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C6D8A" w14:textId="77777777" w:rsidR="00DA6DD3" w:rsidRPr="00DA6DD3" w:rsidRDefault="00DA6DD3">
      <w:pPr>
        <w:pStyle w:val="ConsPlusNormal"/>
        <w:rPr>
          <w:rFonts w:ascii="Liberation Serif" w:hAnsi="Liberation Serif"/>
          <w:sz w:val="24"/>
          <w:szCs w:val="24"/>
        </w:rPr>
      </w:pPr>
    </w:p>
    <w:p w14:paraId="6C331C2D" w14:textId="77777777" w:rsidR="00DA6DD3" w:rsidRPr="00DA6DD3" w:rsidRDefault="00DA6DD3">
      <w:pPr>
        <w:pStyle w:val="ConsPlusNormal"/>
        <w:rPr>
          <w:rFonts w:ascii="Liberation Serif" w:hAnsi="Liberation Serif"/>
          <w:sz w:val="24"/>
          <w:szCs w:val="24"/>
        </w:rPr>
      </w:pPr>
    </w:p>
    <w:p w14:paraId="7FCCCA67" w14:textId="77777777" w:rsidR="00DA6DD3" w:rsidRPr="00DA6DD3" w:rsidRDefault="00DA6DD3" w:rsidP="00DA6DD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1 </w:t>
      </w:r>
    </w:p>
    <w:p w14:paraId="6E7DCC86" w14:textId="77777777" w:rsidR="00DA6DD3" w:rsidRPr="00DA6DD3" w:rsidRDefault="00DA6DD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</w:t>
      </w:r>
      <w:r w:rsidRPr="00DA6DD3">
        <w:rPr>
          <w:rFonts w:ascii="Liberation Serif" w:hAnsi="Liberation Serif"/>
          <w:sz w:val="24"/>
          <w:szCs w:val="24"/>
        </w:rPr>
        <w:t>Постановлени</w:t>
      </w:r>
      <w:r>
        <w:rPr>
          <w:rFonts w:ascii="Liberation Serif" w:hAnsi="Liberation Serif"/>
          <w:sz w:val="24"/>
          <w:szCs w:val="24"/>
        </w:rPr>
        <w:t>ю</w:t>
      </w:r>
      <w:r w:rsidRPr="00DA6DD3">
        <w:rPr>
          <w:rFonts w:ascii="Liberation Serif" w:hAnsi="Liberation Serif"/>
          <w:sz w:val="24"/>
          <w:szCs w:val="24"/>
        </w:rPr>
        <w:t xml:space="preserve"> Главы</w:t>
      </w:r>
    </w:p>
    <w:p w14:paraId="6B1C1B4D" w14:textId="77777777" w:rsidR="00DA6DD3" w:rsidRPr="00DA6DD3" w:rsidRDefault="00DA6DD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DA6DD3">
        <w:rPr>
          <w:rFonts w:ascii="Liberation Serif" w:hAnsi="Liberation Serif"/>
          <w:sz w:val="24"/>
          <w:szCs w:val="24"/>
        </w:rPr>
        <w:t>городского округа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</w:p>
    <w:p w14:paraId="30504518" w14:textId="61A6AEDC" w:rsidR="00DA6DD3" w:rsidRDefault="00DA6DD3" w:rsidP="008845D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DA6DD3">
        <w:rPr>
          <w:rFonts w:ascii="Liberation Serif" w:hAnsi="Liberation Serif"/>
          <w:sz w:val="24"/>
          <w:szCs w:val="24"/>
        </w:rPr>
        <w:t xml:space="preserve">от </w:t>
      </w:r>
      <w:r w:rsidR="002E35A9">
        <w:rPr>
          <w:rFonts w:ascii="Liberation Serif" w:hAnsi="Liberation Serif"/>
          <w:sz w:val="24"/>
          <w:szCs w:val="24"/>
        </w:rPr>
        <w:t>1</w:t>
      </w:r>
      <w:r w:rsidR="00495113">
        <w:rPr>
          <w:rFonts w:ascii="Liberation Serif" w:hAnsi="Liberation Serif"/>
          <w:sz w:val="24"/>
          <w:szCs w:val="24"/>
        </w:rPr>
        <w:t>6</w:t>
      </w:r>
      <w:r w:rsidRPr="00DA6DD3">
        <w:rPr>
          <w:rFonts w:ascii="Liberation Serif" w:hAnsi="Liberation Serif"/>
          <w:sz w:val="24"/>
          <w:szCs w:val="24"/>
        </w:rPr>
        <w:t xml:space="preserve"> </w:t>
      </w:r>
      <w:r w:rsidR="002E35A9">
        <w:rPr>
          <w:rFonts w:ascii="Liberation Serif" w:hAnsi="Liberation Serif"/>
          <w:sz w:val="24"/>
          <w:szCs w:val="24"/>
        </w:rPr>
        <w:t>декабря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A6DD3">
        <w:rPr>
          <w:rFonts w:ascii="Liberation Serif" w:hAnsi="Liberation Serif"/>
          <w:sz w:val="24"/>
          <w:szCs w:val="24"/>
        </w:rPr>
        <w:t>202</w:t>
      </w:r>
      <w:r w:rsidR="00AD78FF">
        <w:rPr>
          <w:rFonts w:ascii="Liberation Serif" w:hAnsi="Liberation Serif"/>
          <w:sz w:val="24"/>
          <w:szCs w:val="24"/>
        </w:rPr>
        <w:t>4</w:t>
      </w:r>
      <w:r w:rsidRPr="00DA6DD3">
        <w:rPr>
          <w:rFonts w:ascii="Liberation Serif" w:hAnsi="Liberation Serif"/>
          <w:sz w:val="24"/>
          <w:szCs w:val="24"/>
        </w:rPr>
        <w:t xml:space="preserve"> г. N</w:t>
      </w:r>
      <w:r w:rsidR="00495113">
        <w:rPr>
          <w:rFonts w:ascii="Liberation Serif" w:hAnsi="Liberation Serif"/>
          <w:sz w:val="24"/>
          <w:szCs w:val="24"/>
        </w:rPr>
        <w:t xml:space="preserve"> 1269</w:t>
      </w:r>
      <w:r w:rsidRPr="00DA6DD3">
        <w:rPr>
          <w:rFonts w:ascii="Liberation Serif" w:hAnsi="Liberation Serif"/>
          <w:sz w:val="24"/>
          <w:szCs w:val="24"/>
        </w:rPr>
        <w:t xml:space="preserve"> </w:t>
      </w:r>
    </w:p>
    <w:p w14:paraId="64D277CB" w14:textId="77777777" w:rsidR="005D4FAD" w:rsidRPr="00DA6DD3" w:rsidRDefault="005D4FAD" w:rsidP="00EF1735">
      <w:pPr>
        <w:pStyle w:val="ConsPlusNormal"/>
        <w:rPr>
          <w:rFonts w:ascii="Liberation Serif" w:hAnsi="Liberation Serif"/>
          <w:sz w:val="24"/>
          <w:szCs w:val="24"/>
        </w:rPr>
      </w:pPr>
    </w:p>
    <w:p w14:paraId="127787C2" w14:textId="77777777" w:rsidR="00DA6DD3" w:rsidRPr="00DA6DD3" w:rsidRDefault="00DA6DD3">
      <w:pPr>
        <w:pStyle w:val="ConsPlusNormal"/>
        <w:rPr>
          <w:rFonts w:ascii="Liberation Serif" w:hAnsi="Liberation Serif"/>
          <w:sz w:val="24"/>
          <w:szCs w:val="24"/>
        </w:rPr>
      </w:pPr>
    </w:p>
    <w:p w14:paraId="0E9FCF62" w14:textId="77777777" w:rsidR="00DA6DD3" w:rsidRPr="00DA6DD3" w:rsidRDefault="00DA6D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0" w:name="P31"/>
      <w:bookmarkEnd w:id="0"/>
      <w:r w:rsidRPr="00DA6DD3">
        <w:rPr>
          <w:rFonts w:ascii="Liberation Serif" w:hAnsi="Liberation Serif"/>
          <w:sz w:val="24"/>
          <w:szCs w:val="24"/>
        </w:rPr>
        <w:t>ПЛАН</w:t>
      </w:r>
    </w:p>
    <w:p w14:paraId="23E39508" w14:textId="77777777" w:rsidR="00DA6DD3" w:rsidRPr="00DA6DD3" w:rsidRDefault="00DA6D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A6DD3">
        <w:rPr>
          <w:rFonts w:ascii="Liberation Serif" w:hAnsi="Liberation Serif"/>
          <w:sz w:val="24"/>
          <w:szCs w:val="24"/>
        </w:rPr>
        <w:t>МЕРОПРИЯТИЙ ПО ПРОТИВОДЕЙСТВИЮ КОРРУПЦИИ</w:t>
      </w:r>
    </w:p>
    <w:p w14:paraId="6CD910BF" w14:textId="4F66842A" w:rsidR="00DA6DD3" w:rsidRPr="00DA6DD3" w:rsidRDefault="00DA6D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A6DD3">
        <w:rPr>
          <w:rFonts w:ascii="Liberation Serif" w:hAnsi="Liberation Serif"/>
          <w:sz w:val="24"/>
          <w:szCs w:val="24"/>
        </w:rPr>
        <w:t xml:space="preserve">В ГОРОДСКОМ ОКРУГЕ </w:t>
      </w:r>
      <w:r>
        <w:rPr>
          <w:rFonts w:ascii="Liberation Serif" w:hAnsi="Liberation Serif"/>
          <w:sz w:val="24"/>
          <w:szCs w:val="24"/>
        </w:rPr>
        <w:t xml:space="preserve">КРАСНОУФИМСК </w:t>
      </w:r>
      <w:r w:rsidRPr="00DA6DD3">
        <w:rPr>
          <w:rFonts w:ascii="Liberation Serif" w:hAnsi="Liberation Serif"/>
          <w:sz w:val="24"/>
          <w:szCs w:val="24"/>
        </w:rPr>
        <w:t>НА 202</w:t>
      </w:r>
      <w:r w:rsidR="00D15E35">
        <w:rPr>
          <w:rFonts w:ascii="Liberation Serif" w:hAnsi="Liberation Serif"/>
          <w:sz w:val="24"/>
          <w:szCs w:val="24"/>
        </w:rPr>
        <w:t>5</w:t>
      </w:r>
      <w:r w:rsidRPr="00DA6DD3">
        <w:rPr>
          <w:rFonts w:ascii="Liberation Serif" w:hAnsi="Liberation Serif"/>
          <w:sz w:val="24"/>
          <w:szCs w:val="24"/>
        </w:rPr>
        <w:t xml:space="preserve"> - 202</w:t>
      </w:r>
      <w:r w:rsidR="00D15E35">
        <w:rPr>
          <w:rFonts w:ascii="Liberation Serif" w:hAnsi="Liberation Serif"/>
          <w:sz w:val="24"/>
          <w:szCs w:val="24"/>
        </w:rPr>
        <w:t>8</w:t>
      </w:r>
      <w:r w:rsidRPr="00DA6DD3">
        <w:rPr>
          <w:rFonts w:ascii="Liberation Serif" w:hAnsi="Liberation Serif"/>
          <w:sz w:val="24"/>
          <w:szCs w:val="24"/>
        </w:rPr>
        <w:t xml:space="preserve"> ГОДЫ</w:t>
      </w:r>
    </w:p>
    <w:p w14:paraId="5E645C1B" w14:textId="77777777" w:rsidR="00DA6DD3" w:rsidRPr="00DA6DD3" w:rsidRDefault="00DA6DD3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15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601"/>
        <w:gridCol w:w="4394"/>
        <w:gridCol w:w="3443"/>
        <w:gridCol w:w="12"/>
      </w:tblGrid>
      <w:tr w:rsidR="00DA6DD3" w:rsidRPr="00DA6DD3" w14:paraId="30B10B7E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4B2E673A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N п/п</w:t>
            </w:r>
          </w:p>
        </w:tc>
        <w:tc>
          <w:tcPr>
            <w:tcW w:w="6601" w:type="dxa"/>
          </w:tcPr>
          <w:p w14:paraId="4E3AF9BB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4" w:type="dxa"/>
          </w:tcPr>
          <w:p w14:paraId="478B56B8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443" w:type="dxa"/>
          </w:tcPr>
          <w:p w14:paraId="478ABE3D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Срок выполнения</w:t>
            </w:r>
          </w:p>
        </w:tc>
      </w:tr>
      <w:tr w:rsidR="00DA6DD3" w:rsidRPr="00DA6DD3" w14:paraId="701ECBA5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1312B8BE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601" w:type="dxa"/>
          </w:tcPr>
          <w:p w14:paraId="50460DF1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2A91A3E1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443" w:type="dxa"/>
          </w:tcPr>
          <w:p w14:paraId="3048B39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DA6DD3" w:rsidRPr="00DA6DD3" w14:paraId="4AD10DCA" w14:textId="77777777" w:rsidTr="005D4FAD">
        <w:tc>
          <w:tcPr>
            <w:tcW w:w="15074" w:type="dxa"/>
            <w:gridSpan w:val="5"/>
          </w:tcPr>
          <w:p w14:paraId="68777BB0" w14:textId="77777777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I. СОВЕРШЕНСТВОВАНИЕ НОРМАТИВНОГО ПРАВОВОГО ОБЕСПЕЧЕНИЯ ДЕЯТЕЛЬНОСТИ В СФЕРЕ ПРОТИВОДЕЙСТВИЯ КОРРУПЦИИ</w:t>
            </w:r>
          </w:p>
        </w:tc>
      </w:tr>
      <w:tr w:rsidR="00DA6DD3" w:rsidRPr="00DA6DD3" w14:paraId="494A6193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510AEC14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6601" w:type="dxa"/>
          </w:tcPr>
          <w:p w14:paraId="2B0F921C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Анализ муниципальной нормативно-правовой базы городского округа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 на предмет необходимости принятия муниципальных нормативных правовых актов в сфере противодействия коррупции, обязанность принятия которых предусмотрена федеральным законодательством и (или) законодательством Свердловской области</w:t>
            </w:r>
          </w:p>
        </w:tc>
        <w:tc>
          <w:tcPr>
            <w:tcW w:w="4394" w:type="dxa"/>
          </w:tcPr>
          <w:p w14:paraId="0F6503A8" w14:textId="4EAD0EFE" w:rsidR="00DA6DD3" w:rsidRDefault="00D15E35" w:rsidP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 по</w:t>
            </w:r>
            <w:r w:rsidR="00DA6DD3">
              <w:rPr>
                <w:rFonts w:ascii="Liberation Serif" w:hAnsi="Liberation Serif"/>
                <w:sz w:val="24"/>
                <w:szCs w:val="24"/>
              </w:rPr>
              <w:t xml:space="preserve"> пра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в</w:t>
            </w:r>
            <w:r w:rsidR="00DA6DD3">
              <w:rPr>
                <w:rFonts w:ascii="Liberation Serif" w:hAnsi="Liberation Serif"/>
                <w:sz w:val="24"/>
                <w:szCs w:val="24"/>
              </w:rPr>
              <w:t>овой работ</w:t>
            </w:r>
            <w:r>
              <w:rPr>
                <w:rFonts w:ascii="Liberation Serif" w:hAnsi="Liberation Serif"/>
                <w:sz w:val="24"/>
                <w:szCs w:val="24"/>
              </w:rPr>
              <w:t>е</w:t>
            </w:r>
          </w:p>
          <w:p w14:paraId="71124311" w14:textId="77777777" w:rsidR="00D15E35" w:rsidRDefault="00D15E35" w:rsidP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14A0273" w14:textId="26BB0DEF" w:rsidR="00162E7D" w:rsidRDefault="00162E7D" w:rsidP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7F4CB503" w14:textId="77777777" w:rsidR="00DA6DD3" w:rsidRPr="00DA6DD3" w:rsidRDefault="00DA6DD3" w:rsidP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CC93FFB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0FA85ED2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В течение трех месяцев со дня вступления в силу изменений в федеральное законодательство Российской Федерации и (или) законодательство Свердловской области</w:t>
            </w:r>
          </w:p>
        </w:tc>
      </w:tr>
      <w:tr w:rsidR="00DA6DD3" w:rsidRPr="00DA6DD3" w14:paraId="41B90EDE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458E2296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6601" w:type="dxa"/>
          </w:tcPr>
          <w:p w14:paraId="78D1BAB1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Принятие мер по исключению из муниципальных нормативных правовых актов городского округа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 xml:space="preserve"> 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 (их проектов) коррупциогенных факторов, на которые указано в актах прокурорского реагирования, актах реагирования иных уполномоченных органов государственной власти и организаций (при условии проведения предварительной оценки обоснованности содержащихся в актах реагирования выводов)</w:t>
            </w:r>
          </w:p>
        </w:tc>
        <w:tc>
          <w:tcPr>
            <w:tcW w:w="4394" w:type="dxa"/>
          </w:tcPr>
          <w:p w14:paraId="7B2D7AD6" w14:textId="77777777" w:rsidR="00D15E35" w:rsidRDefault="00D15E35" w:rsidP="00D15E3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 по правовой работе</w:t>
            </w:r>
          </w:p>
          <w:p w14:paraId="4DF86EA5" w14:textId="77777777" w:rsidR="00DA6DD3" w:rsidRPr="00DA6DD3" w:rsidRDefault="00DA6DD3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4EB99C96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По мере поступления актов реагирования</w:t>
            </w:r>
          </w:p>
        </w:tc>
      </w:tr>
      <w:tr w:rsidR="00DA6DD3" w:rsidRPr="00DA6DD3" w14:paraId="7F1BCF66" w14:textId="77777777" w:rsidTr="005D4FAD">
        <w:tc>
          <w:tcPr>
            <w:tcW w:w="15074" w:type="dxa"/>
            <w:gridSpan w:val="5"/>
          </w:tcPr>
          <w:p w14:paraId="737C3575" w14:textId="77777777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Раздел II. ПОВЫШЕНИЕ РЕЗУЛЬТАТИВНОСТИ АНТИКОРРУПЦИОННОЙ ЭКСПЕРТИЗЫ НОРМАТИВНЫХ ПРАВОВЫХ АКТОВ ОРГАНОВ МЕСТНОГО САМОУПРАВЛЕНИЯ, ПРОЕКТОВ НОРМАТИВНЫХ ПРАВОВЫХ АКТОВ ОРГАНОВ МЕСТНОГО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САМОУПРАВЛЕНИЯ</w:t>
            </w:r>
          </w:p>
        </w:tc>
      </w:tr>
      <w:tr w:rsidR="00DA6DD3" w:rsidRPr="00DA6DD3" w14:paraId="3E18ED78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68F06CAB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6601" w:type="dxa"/>
          </w:tcPr>
          <w:p w14:paraId="6A85DC9F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Проведение антикоррупционной экспертизы муниципальных нормативных правовых актов 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 xml:space="preserve">Красноуфимск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и (или) их проектов</w:t>
            </w:r>
          </w:p>
        </w:tc>
        <w:tc>
          <w:tcPr>
            <w:tcW w:w="4394" w:type="dxa"/>
          </w:tcPr>
          <w:p w14:paraId="1ACE5E8D" w14:textId="77777777" w:rsidR="00D15E35" w:rsidRDefault="00D15E35" w:rsidP="00D15E3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 по правовой работе</w:t>
            </w:r>
          </w:p>
          <w:p w14:paraId="069E789C" w14:textId="77777777" w:rsidR="00162E7D" w:rsidRDefault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885A209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аппарат Думы городского округа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3443" w:type="dxa"/>
          </w:tcPr>
          <w:p w14:paraId="09A5F0F0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По мере принятия муниципальных нормативных правовых актов</w:t>
            </w:r>
          </w:p>
        </w:tc>
      </w:tr>
      <w:tr w:rsidR="00DA6DD3" w:rsidRPr="00DA6DD3" w14:paraId="2CB1D537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5D5AFCF8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601" w:type="dxa"/>
          </w:tcPr>
          <w:p w14:paraId="06A790E9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Ведение учета поступивших Главе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 xml:space="preserve">Красноуфимск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и (или) в Администрацию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 заключений о результатах антикоррупционной экспертизы муниципальных нормативных правовых актов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 xml:space="preserve">Красноуфимск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и (или) их проектов, проведенной прокуратурой г.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иными уполномоченными органами государственной власти и организациями</w:t>
            </w:r>
          </w:p>
        </w:tc>
        <w:tc>
          <w:tcPr>
            <w:tcW w:w="4394" w:type="dxa"/>
          </w:tcPr>
          <w:p w14:paraId="7A0E15F8" w14:textId="77777777" w:rsidR="00D15E35" w:rsidRDefault="00D15E35" w:rsidP="00D15E3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 по правовой работе</w:t>
            </w:r>
          </w:p>
          <w:p w14:paraId="6C8C631A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0C2D5E7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2D94E9B1" w14:textId="77777777" w:rsidR="00162E7D" w:rsidRPr="00DA6DD3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4D5FEEC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60A1727B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</w:tr>
      <w:tr w:rsidR="00DA6DD3" w:rsidRPr="00DA6DD3" w14:paraId="599F577F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D4D747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601" w:type="dxa"/>
          </w:tcPr>
          <w:p w14:paraId="5F7A2976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Ведение учета поступивших Главе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и (или) в Администрацию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заключений о результатах независимой антикоррупционной экспертизы муниципальных нормативных правовых актов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и (или) проектов муниципальных нормативных правовых актов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4394" w:type="dxa"/>
          </w:tcPr>
          <w:p w14:paraId="096DC7A1" w14:textId="77777777" w:rsidR="00D15E35" w:rsidRDefault="00D15E35" w:rsidP="00D15E3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 по правовой работе</w:t>
            </w:r>
          </w:p>
          <w:p w14:paraId="5A5FC2A5" w14:textId="77777777" w:rsidR="00D15E35" w:rsidRDefault="00D15E35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AFFA4E5" w14:textId="53901AC4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0C659E97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3181BF94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</w:tr>
      <w:tr w:rsidR="00DA6DD3" w:rsidRPr="00DA6DD3" w14:paraId="1E353575" w14:textId="77777777" w:rsidTr="005D4FAD">
        <w:tc>
          <w:tcPr>
            <w:tcW w:w="15074" w:type="dxa"/>
            <w:gridSpan w:val="5"/>
          </w:tcPr>
          <w:p w14:paraId="50EC8EF5" w14:textId="77777777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III. СОВЕРШЕНСТВОВАНИЕ АНТИКОРРУПЦИОННЫХ МЕХАНИЗМОВ В СИСТЕМЕ КАДРОВОЙ РАБОТЫ</w:t>
            </w:r>
          </w:p>
        </w:tc>
      </w:tr>
      <w:tr w:rsidR="00DA6DD3" w:rsidRPr="00DA6DD3" w14:paraId="04BA5438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7A5084EB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601" w:type="dxa"/>
          </w:tcPr>
          <w:p w14:paraId="7E082D25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Организация представления сведений о доходах, расходах, об имуществе и обязательствах имущественного характера лицами, замещающими муниципальные должности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обеспечение контроля своевременности представления указанных сведений</w:t>
            </w:r>
          </w:p>
        </w:tc>
        <w:tc>
          <w:tcPr>
            <w:tcW w:w="4394" w:type="dxa"/>
          </w:tcPr>
          <w:p w14:paraId="1AB8D55C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3FDDFA12" w14:textId="77777777" w:rsidR="00162E7D" w:rsidRDefault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1CF619A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аппарат Думы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4BE01B59" w14:textId="77777777" w:rsidR="00734E55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14:paraId="6F860D54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до 1 апреля</w:t>
            </w:r>
          </w:p>
        </w:tc>
      </w:tr>
      <w:tr w:rsidR="00DA6DD3" w:rsidRPr="00DA6DD3" w14:paraId="6DFDA7FE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7B3D8FD4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601" w:type="dxa"/>
          </w:tcPr>
          <w:p w14:paraId="03C3ADA8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Организация представления сведений о доходах, расходах, об имуществе и обязательствах имущественного характера лицами, замещающими должности муниципальной службы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обеспечение контроля своевременности представления указанных сведений</w:t>
            </w:r>
          </w:p>
        </w:tc>
        <w:tc>
          <w:tcPr>
            <w:tcW w:w="4394" w:type="dxa"/>
          </w:tcPr>
          <w:p w14:paraId="04E9C068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1686F601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2983BE2" w14:textId="77777777" w:rsidR="00162E7D" w:rsidRDefault="00DA6DD3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аппарат Думы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353E3DCB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FD575C8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2B1435C0" w14:textId="77777777" w:rsidR="00DA6DD3" w:rsidRPr="00DA6DD3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Красноуфимск </w:t>
            </w:r>
          </w:p>
        </w:tc>
        <w:tc>
          <w:tcPr>
            <w:tcW w:w="3443" w:type="dxa"/>
          </w:tcPr>
          <w:p w14:paraId="415ED427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до 30 апреля</w:t>
            </w:r>
          </w:p>
        </w:tc>
      </w:tr>
      <w:tr w:rsidR="00DA6DD3" w:rsidRPr="00DA6DD3" w14:paraId="6016CFA4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722B495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601" w:type="dxa"/>
          </w:tcPr>
          <w:p w14:paraId="497694F7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Организация представления сведений о доходах, об имуществе и обязательствах имущественного характера руководителями муниципальных учреждений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обеспечение контроля своевременности представления указанных сведений</w:t>
            </w:r>
          </w:p>
        </w:tc>
        <w:tc>
          <w:tcPr>
            <w:tcW w:w="4394" w:type="dxa"/>
          </w:tcPr>
          <w:p w14:paraId="653DA397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08B9CC39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ADC5D8E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52FDE8ED" w14:textId="77777777" w:rsidR="00DA6DD3" w:rsidRPr="00DA6DD3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71DDABDA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Ежегодно, до 30 апреля</w:t>
            </w:r>
          </w:p>
        </w:tc>
      </w:tr>
      <w:tr w:rsidR="00DA6DD3" w:rsidRPr="00DA6DD3" w14:paraId="59A43348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6628B3BF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6601" w:type="dxa"/>
          </w:tcPr>
          <w:p w14:paraId="4284992D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должности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, должности муниципальной службы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, и гражданами, претендующими на замещение муниципальных должностей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, должностей муниципальной службы </w:t>
            </w:r>
            <w:r w:rsidR="00162E7D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162E7D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4394" w:type="dxa"/>
          </w:tcPr>
          <w:p w14:paraId="73F537AC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2165CA02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9036067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аппарат Думы 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719639AA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B2F1E54" w14:textId="77777777" w:rsidR="00162E7D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49AB41D3" w14:textId="77777777" w:rsidR="00DA6DD3" w:rsidRPr="00DA6DD3" w:rsidRDefault="00162E7D" w:rsidP="00162E7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4A09162A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Ежегодно, до 30 декабря</w:t>
            </w:r>
          </w:p>
        </w:tc>
      </w:tr>
      <w:tr w:rsidR="00DA6DD3" w:rsidRPr="00DA6DD3" w14:paraId="14F4D37B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0B502BD3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6601" w:type="dxa"/>
          </w:tcPr>
          <w:p w14:paraId="1DADE8E3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 и обязательствах имущественного характера, представляемых руководителями муниципальных учреждений 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E607FB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и гражданами, претендующими на замещение должностей руководителей муниципальных учреждений 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E607FB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4394" w:type="dxa"/>
          </w:tcPr>
          <w:p w14:paraId="33CC1EE3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38C9BCD0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E5D42F1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4ADDE70D" w14:textId="77777777" w:rsidR="00DA6DD3" w:rsidRPr="00DA6DD3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3DF5ACD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Ежегодно, до 30 декабря</w:t>
            </w:r>
          </w:p>
        </w:tc>
      </w:tr>
      <w:tr w:rsidR="00DA6DD3" w:rsidRPr="00DA6DD3" w14:paraId="7780DEF1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0F61D693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6601" w:type="dxa"/>
          </w:tcPr>
          <w:p w14:paraId="3771846B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Осуществление контроля за расходами лиц, замещающих муниципальные должности 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E607FB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, лиц, замещающих должности муниципальной службы 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E607FB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, в случаях, предусмотренных Федеральным </w:t>
            </w:r>
            <w:hyperlink r:id="rId6" w:history="1">
              <w:r w:rsidRPr="00DA6DD3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 от 3 декабря 2012 года N 230-ФЗ "О контроле за соответствием расходов лиц, замещающих государственные должности, и иных лиц их доходам"</w:t>
            </w:r>
          </w:p>
        </w:tc>
        <w:tc>
          <w:tcPr>
            <w:tcW w:w="4394" w:type="dxa"/>
          </w:tcPr>
          <w:p w14:paraId="18F1CD7F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0F6545B3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B2F9F39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аппарат Думы 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2CFC1437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DA058E5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6B7F3E01" w14:textId="77777777" w:rsidR="00DA6DD3" w:rsidRPr="00DA6DD3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0B7A8D06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Ежегодно, до 30 декабря</w:t>
            </w:r>
          </w:p>
        </w:tc>
      </w:tr>
      <w:tr w:rsidR="00DA6DD3" w:rsidRPr="00DA6DD3" w14:paraId="712E076F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25F5B37F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6601" w:type="dxa"/>
          </w:tcPr>
          <w:p w14:paraId="5DF3D0FF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Актуализация перечней должностей муниципальной службы в органах местного самоуправления 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E607FB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, замещение которых связано с повышенными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коррупционными рисками</w:t>
            </w:r>
          </w:p>
        </w:tc>
        <w:tc>
          <w:tcPr>
            <w:tcW w:w="4394" w:type="dxa"/>
          </w:tcPr>
          <w:p w14:paraId="6DA5B9E0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Отдел по муниципальной службе и кадровой политике</w:t>
            </w:r>
          </w:p>
          <w:p w14:paraId="09D8AE28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89DD7AC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аппарат Думы 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3A67C298" w14:textId="77777777" w:rsidR="00DA6DD3" w:rsidRPr="00DA6DD3" w:rsidRDefault="00DA6DD3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39A10448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до 30 декабря</w:t>
            </w:r>
          </w:p>
        </w:tc>
      </w:tr>
      <w:tr w:rsidR="00DA6DD3" w:rsidRPr="00DA6DD3" w14:paraId="1E076541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0DE01FE5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6601" w:type="dxa"/>
          </w:tcPr>
          <w:p w14:paraId="6A343D53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Проведение с лицами, замещающими должности муниципальной службы 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E607FB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4394" w:type="dxa"/>
          </w:tcPr>
          <w:p w14:paraId="71218EA3" w14:textId="77777777" w:rsidR="00E607FB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2F69FC3A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0FFDFE0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Ежегодно, до 30 декабря</w:t>
            </w:r>
          </w:p>
        </w:tc>
      </w:tr>
      <w:tr w:rsidR="00DA6DD3" w:rsidRPr="00DA6DD3" w14:paraId="2F1CB2D5" w14:textId="77777777" w:rsidTr="005D4FAD">
        <w:tc>
          <w:tcPr>
            <w:tcW w:w="15074" w:type="dxa"/>
            <w:gridSpan w:val="5"/>
          </w:tcPr>
          <w:p w14:paraId="1CC43B1E" w14:textId="77777777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IV. СОВЕРШЕНСТВОВАНИЕ СИСТЕМЫ УЧЕТА МУНИЦИПАЛЬНОГО ИМУЩЕСТВА И ОЦЕНКИ ЭФФЕКТИВНОСТИ ЕГО ИСПОЛЬЗОВАНИЯ</w:t>
            </w:r>
          </w:p>
        </w:tc>
      </w:tr>
      <w:tr w:rsidR="00DA6DD3" w:rsidRPr="00DA6DD3" w14:paraId="7B9C29BC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7B05736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6601" w:type="dxa"/>
          </w:tcPr>
          <w:p w14:paraId="1B2981C7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Проведение проверок использования муниципального имущества 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E607FB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переданного в аренду, безвозмездное пользование, хозяйственное ведение и (или) оперативное управление</w:t>
            </w:r>
          </w:p>
        </w:tc>
        <w:tc>
          <w:tcPr>
            <w:tcW w:w="4394" w:type="dxa"/>
          </w:tcPr>
          <w:p w14:paraId="226461DF" w14:textId="77777777" w:rsidR="00DA6DD3" w:rsidRPr="00DA6DD3" w:rsidRDefault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Орган местного самоуправления Управление </w:t>
            </w:r>
            <w:r w:rsidR="00DA6DD3" w:rsidRPr="00DA6DD3">
              <w:rPr>
                <w:rFonts w:ascii="Liberation Serif" w:hAnsi="Liberation Serif"/>
                <w:sz w:val="24"/>
                <w:szCs w:val="24"/>
              </w:rPr>
              <w:t xml:space="preserve">муниципальным имуществом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000B72CB" w14:textId="77777777" w:rsidR="00E607FB" w:rsidRDefault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23F93DC" w14:textId="77777777" w:rsidR="00DA6DD3" w:rsidRPr="00DA6DD3" w:rsidRDefault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Ревизионная комиссия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6C184F03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1751A9B6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0FA170C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6601" w:type="dxa"/>
          </w:tcPr>
          <w:p w14:paraId="0552E3AE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Проведение проверок использования средств бюджета 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E607FB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выделяемых по наиболее затратным муниципальным программам, а также средств, поступивших из федерального бюджета или бюджета Свердловской области</w:t>
            </w:r>
          </w:p>
        </w:tc>
        <w:tc>
          <w:tcPr>
            <w:tcW w:w="4394" w:type="dxa"/>
          </w:tcPr>
          <w:p w14:paraId="57F54627" w14:textId="77777777" w:rsidR="00DA6DD3" w:rsidRPr="00DA6DD3" w:rsidRDefault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Ревизионная комиссия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43" w:type="dxa"/>
          </w:tcPr>
          <w:p w14:paraId="77912BFE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76448FE4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2E8571A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16.</w:t>
            </w:r>
          </w:p>
        </w:tc>
        <w:tc>
          <w:tcPr>
            <w:tcW w:w="6601" w:type="dxa"/>
          </w:tcPr>
          <w:p w14:paraId="16624BD3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Проведение проверок эффективности и целевого использования кредитов и займов, полученных под муниципальные гарантии </w:t>
            </w:r>
            <w:r w:rsidR="00E607FB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E607FB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4394" w:type="dxa"/>
          </w:tcPr>
          <w:p w14:paraId="5403AD26" w14:textId="77777777" w:rsidR="00DA6DD3" w:rsidRPr="00DA6DD3" w:rsidRDefault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Ревизионная комиссия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2C16804B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5F2F494D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F510514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17.</w:t>
            </w:r>
          </w:p>
        </w:tc>
        <w:tc>
          <w:tcPr>
            <w:tcW w:w="6601" w:type="dxa"/>
          </w:tcPr>
          <w:p w14:paraId="223CB5CC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Проведение анализа обоснованности принятия решений об отказе в предоставлении земельных участков</w:t>
            </w:r>
          </w:p>
        </w:tc>
        <w:tc>
          <w:tcPr>
            <w:tcW w:w="4394" w:type="dxa"/>
          </w:tcPr>
          <w:p w14:paraId="0E170B4F" w14:textId="77777777" w:rsidR="00E607FB" w:rsidRPr="00DA6DD3" w:rsidRDefault="00E607FB" w:rsidP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Орган местного самоуправления Управление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муниципальным имуществом 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25199205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610385C2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2B17061A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41C0968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18.</w:t>
            </w:r>
          </w:p>
        </w:tc>
        <w:tc>
          <w:tcPr>
            <w:tcW w:w="6601" w:type="dxa"/>
          </w:tcPr>
          <w:p w14:paraId="32A1ACFB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Проведение анализа обоснованности принятия решений об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отказе в выдаче разрешений на строительство и (или) разрешений на ввод объектов в эксплуатацию</w:t>
            </w:r>
          </w:p>
        </w:tc>
        <w:tc>
          <w:tcPr>
            <w:tcW w:w="4394" w:type="dxa"/>
          </w:tcPr>
          <w:p w14:paraId="7F75D69F" w14:textId="77777777" w:rsidR="00DA6DD3" w:rsidRPr="00DA6DD3" w:rsidRDefault="00E607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Отдел</w:t>
            </w:r>
            <w:r w:rsidR="00DA6DD3" w:rsidRPr="00DA6DD3">
              <w:rPr>
                <w:rFonts w:ascii="Liberation Serif" w:hAnsi="Liberation Serif"/>
                <w:sz w:val="24"/>
                <w:szCs w:val="24"/>
              </w:rPr>
              <w:t xml:space="preserve"> архитектуры и градостроительства </w:t>
            </w:r>
            <w:r w:rsidR="00DA6DD3"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Администрации городского округа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Кр</w:t>
            </w:r>
            <w:r w:rsidR="00F801D5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>сноуфимск</w:t>
            </w:r>
          </w:p>
        </w:tc>
        <w:tc>
          <w:tcPr>
            <w:tcW w:w="3443" w:type="dxa"/>
          </w:tcPr>
          <w:p w14:paraId="66B78FDD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DA6DD3" w:rsidRPr="00DA6DD3" w14:paraId="364EB1A3" w14:textId="77777777" w:rsidTr="005D4FAD">
        <w:tc>
          <w:tcPr>
            <w:tcW w:w="15074" w:type="dxa"/>
            <w:gridSpan w:val="5"/>
          </w:tcPr>
          <w:p w14:paraId="2D51CDBE" w14:textId="77777777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V. ПРОТИВОДЕЙСТВИЕ КОРРУПЦИИ В СФЕРЕ ЗАКУПОК ТОВАРОВ, РАБОТ, УСЛУГ ДЛЯ ОБЕСПЕЧЕНИЯ МУНИЦИПАЛЬНЫХ НУЖД И В БЮДЖЕТНОЙ СФЕРЕ</w:t>
            </w:r>
          </w:p>
        </w:tc>
      </w:tr>
      <w:tr w:rsidR="00DA6DD3" w:rsidRPr="00DA6DD3" w14:paraId="336B8359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04019C3A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19.</w:t>
            </w:r>
          </w:p>
        </w:tc>
        <w:tc>
          <w:tcPr>
            <w:tcW w:w="6601" w:type="dxa"/>
          </w:tcPr>
          <w:p w14:paraId="4CD300A9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Осуществление контроля за соблюдением требований, установленных федеральным законодательством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394" w:type="dxa"/>
          </w:tcPr>
          <w:p w14:paraId="55CD37F3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Финансовое управление </w:t>
            </w:r>
            <w:r w:rsidR="00F801D5" w:rsidRPr="00DA6DD3">
              <w:rPr>
                <w:rFonts w:ascii="Liberation Serif" w:hAnsi="Liberation Serif"/>
                <w:sz w:val="24"/>
                <w:szCs w:val="24"/>
              </w:rPr>
              <w:t>городского округа</w:t>
            </w:r>
            <w:r w:rsidR="00F801D5">
              <w:rPr>
                <w:rFonts w:ascii="Liberation Serif" w:hAnsi="Liberation Serif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3443" w:type="dxa"/>
          </w:tcPr>
          <w:p w14:paraId="3CE835FA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288442F5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E9ACAC5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20.</w:t>
            </w:r>
          </w:p>
        </w:tc>
        <w:tc>
          <w:tcPr>
            <w:tcW w:w="6601" w:type="dxa"/>
          </w:tcPr>
          <w:p w14:paraId="5361AE73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Осуществление финансового контроля за эффективным и целевым расходованием бюджетных средств</w:t>
            </w:r>
          </w:p>
        </w:tc>
        <w:tc>
          <w:tcPr>
            <w:tcW w:w="4394" w:type="dxa"/>
          </w:tcPr>
          <w:p w14:paraId="656E452C" w14:textId="77777777" w:rsidR="00DA6DD3" w:rsidRDefault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Финансовое управление городского округа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Красноуфимск</w:t>
            </w:r>
          </w:p>
          <w:p w14:paraId="52608931" w14:textId="77777777" w:rsidR="00F801D5" w:rsidRDefault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C7BFF54" w14:textId="77777777" w:rsidR="00F801D5" w:rsidRPr="00DA6DD3" w:rsidRDefault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Ревизионная комиссия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1BFF3440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09263D65" w14:textId="77777777" w:rsidTr="005D4FAD">
        <w:tc>
          <w:tcPr>
            <w:tcW w:w="15074" w:type="dxa"/>
            <w:gridSpan w:val="5"/>
          </w:tcPr>
          <w:p w14:paraId="75098452" w14:textId="77777777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VI. СОВЕРШЕНСТВОВАНИЕ РАБОТЫ С ОБРАЩЕНИЯМИ ГРАЖДАН ПО ФАКТАМ КОРРУПЦИИ</w:t>
            </w:r>
          </w:p>
        </w:tc>
      </w:tr>
      <w:tr w:rsidR="00DA6DD3" w:rsidRPr="00DA6DD3" w14:paraId="353BD672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1B0E0C0F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21.</w:t>
            </w:r>
          </w:p>
        </w:tc>
        <w:tc>
          <w:tcPr>
            <w:tcW w:w="6601" w:type="dxa"/>
          </w:tcPr>
          <w:p w14:paraId="04F1500E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Мониторинг обращений граждан в органы местного самоуправления </w:t>
            </w:r>
            <w:r w:rsidR="00F801D5" w:rsidRPr="00DA6DD3">
              <w:rPr>
                <w:rFonts w:ascii="Liberation Serif" w:hAnsi="Liberation Serif"/>
                <w:sz w:val="24"/>
                <w:szCs w:val="24"/>
              </w:rPr>
              <w:t>городского округа</w:t>
            </w:r>
            <w:r w:rsidR="00F801D5">
              <w:rPr>
                <w:rFonts w:ascii="Liberation Serif" w:hAnsi="Liberation Serif"/>
                <w:sz w:val="24"/>
                <w:szCs w:val="24"/>
              </w:rPr>
              <w:t xml:space="preserve"> 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 по фактам коррупции</w:t>
            </w:r>
          </w:p>
        </w:tc>
        <w:tc>
          <w:tcPr>
            <w:tcW w:w="4394" w:type="dxa"/>
          </w:tcPr>
          <w:p w14:paraId="3898C9D5" w14:textId="77777777" w:rsidR="00F801D5" w:rsidRDefault="00F801D5" w:rsidP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5883B251" w14:textId="77777777" w:rsidR="00F801D5" w:rsidRDefault="00F801D5" w:rsidP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F5CA145" w14:textId="77777777" w:rsidR="00F801D5" w:rsidRDefault="00F801D5" w:rsidP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аппарат Думы 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2FA3B7B9" w14:textId="77777777" w:rsidR="00F801D5" w:rsidRDefault="00F801D5" w:rsidP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6CBFE03" w14:textId="77777777" w:rsidR="00F801D5" w:rsidRDefault="00F801D5" w:rsidP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4ADC8FB5" w14:textId="77777777" w:rsidR="00DA6DD3" w:rsidRPr="00DA6DD3" w:rsidRDefault="00F801D5" w:rsidP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0A81EBB3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08BDA13D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539E9187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22.</w:t>
            </w:r>
          </w:p>
        </w:tc>
        <w:tc>
          <w:tcPr>
            <w:tcW w:w="6601" w:type="dxa"/>
          </w:tcPr>
          <w:p w14:paraId="0541D824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Мониторинг работы "телефона доверия" по вопросам противодействия коррупции</w:t>
            </w:r>
          </w:p>
        </w:tc>
        <w:tc>
          <w:tcPr>
            <w:tcW w:w="4394" w:type="dxa"/>
          </w:tcPr>
          <w:p w14:paraId="4A0D865D" w14:textId="77777777" w:rsidR="00DA6DD3" w:rsidRPr="00DA6DD3" w:rsidRDefault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</w:tc>
        <w:tc>
          <w:tcPr>
            <w:tcW w:w="3443" w:type="dxa"/>
          </w:tcPr>
          <w:p w14:paraId="03E87ADA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2DDE0A72" w14:textId="77777777" w:rsidTr="005D4FAD">
        <w:tc>
          <w:tcPr>
            <w:tcW w:w="15074" w:type="dxa"/>
            <w:gridSpan w:val="5"/>
          </w:tcPr>
          <w:p w14:paraId="6DDF62CB" w14:textId="77777777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VII. РЕАЛИЗАЦИЯ КОМПЛЕКСА ПРОСВЕТИТЕЛЬСКИХ МЕРОПРИЯТИЙ, НАПРАВЛЕННЫХ НА СОЗДАНИЕ В ОБЩЕСТВЕ АТМОСФЕРЫ НЕТЕРПИМОСТИ К КОРРУПЦИОННЫМ ПРОЯВЛЕНИЯМ</w:t>
            </w:r>
          </w:p>
        </w:tc>
      </w:tr>
      <w:tr w:rsidR="00DA6DD3" w:rsidRPr="00DA6DD3" w14:paraId="09487CF0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A438544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23.</w:t>
            </w:r>
          </w:p>
        </w:tc>
        <w:tc>
          <w:tcPr>
            <w:tcW w:w="6601" w:type="dxa"/>
          </w:tcPr>
          <w:p w14:paraId="4B5C50FA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Реализация комплекса просветительских мероприятий,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4394" w:type="dxa"/>
          </w:tcPr>
          <w:p w14:paraId="2F9B6767" w14:textId="77777777" w:rsidR="00DA6DD3" w:rsidRDefault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77DAB96D" w14:textId="77777777" w:rsidR="00F801D5" w:rsidRDefault="00F801D5" w:rsidP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D0870BA" w14:textId="77777777" w:rsidR="00F801D5" w:rsidRDefault="00F801D5" w:rsidP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67D95939" w14:textId="77777777" w:rsidR="00F801D5" w:rsidRPr="00DA6DD3" w:rsidRDefault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1840CEC1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На основании отдельного плана</w:t>
            </w:r>
          </w:p>
        </w:tc>
      </w:tr>
      <w:tr w:rsidR="00DA6DD3" w:rsidRPr="00DA6DD3" w14:paraId="0426E4B9" w14:textId="77777777" w:rsidTr="005D4FAD">
        <w:tc>
          <w:tcPr>
            <w:tcW w:w="15074" w:type="dxa"/>
            <w:gridSpan w:val="5"/>
          </w:tcPr>
          <w:p w14:paraId="3CEDA6DB" w14:textId="77777777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Раздел VIII. ОБЕСПЕЧЕНИЕ УЧАСТИЯ ИНСТИТУТОВ ГРАЖДАНСКОГО ОБЩЕСТВА В МЕРОПРИЯТИЯХ ПО ПРОТИВОДЕЙСТВИЮ КОРРУПЦИИ</w:t>
            </w:r>
          </w:p>
        </w:tc>
      </w:tr>
      <w:tr w:rsidR="00DA6DD3" w:rsidRPr="00DA6DD3" w14:paraId="65E318B9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6321336B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24.</w:t>
            </w:r>
          </w:p>
        </w:tc>
        <w:tc>
          <w:tcPr>
            <w:tcW w:w="6601" w:type="dxa"/>
          </w:tcPr>
          <w:p w14:paraId="0BBE8224" w14:textId="77777777" w:rsidR="00F801D5" w:rsidRDefault="00DA6DD3" w:rsidP="00F801D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Привлечение представителей институтов гражданского общества (Общественной палаты </w:t>
            </w:r>
            <w:r w:rsidR="00F801D5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F801D5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, общественных объединений и др.) на систематической основе к участию в публичных слушаниях, общественных слушаниях, общественных обсуждениях, организуемых и проводимых органами местного самоуправления </w:t>
            </w:r>
            <w:r w:rsidR="00F801D5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F801D5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269352A1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по вопросам, предусмотренным законодательством Российской Федерации</w:t>
            </w:r>
          </w:p>
        </w:tc>
        <w:tc>
          <w:tcPr>
            <w:tcW w:w="4394" w:type="dxa"/>
          </w:tcPr>
          <w:p w14:paraId="7CD5C320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Организатор публичных (общественных) слушаний</w:t>
            </w:r>
          </w:p>
        </w:tc>
        <w:tc>
          <w:tcPr>
            <w:tcW w:w="3443" w:type="dxa"/>
          </w:tcPr>
          <w:p w14:paraId="2FAB9E42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По мере организации публичных (общественных) слушаний</w:t>
            </w:r>
          </w:p>
        </w:tc>
      </w:tr>
      <w:tr w:rsidR="00DA6DD3" w:rsidRPr="00DA6DD3" w14:paraId="7FF3B35D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54386DBD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25.</w:t>
            </w:r>
          </w:p>
        </w:tc>
        <w:tc>
          <w:tcPr>
            <w:tcW w:w="6601" w:type="dxa"/>
          </w:tcPr>
          <w:p w14:paraId="13D6C128" w14:textId="77777777" w:rsidR="00D52787" w:rsidRDefault="00DA6DD3" w:rsidP="00D5278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Организация ежегодного сбора предложений представителей институтов гражданского общества (Общественной палаты </w:t>
            </w:r>
            <w:r w:rsidR="00D52787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D52787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, общественных объединений и др.) по вопросам совершенствования деятельности органов местного самоуправления </w:t>
            </w:r>
            <w:r w:rsidR="00D52787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D52787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30BCD8AD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в области противодействия коррупции (с последующим рассмотрением на заседании Комиссии по координации работы по противодействию коррупции в </w:t>
            </w:r>
            <w:r w:rsidR="005B7B56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5B7B56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14:paraId="57D120B7" w14:textId="77777777" w:rsidR="00D52787" w:rsidRDefault="00D52787" w:rsidP="00D5278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0CE0EB58" w14:textId="77777777" w:rsidR="00D52787" w:rsidRDefault="00D52787" w:rsidP="00D5278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BB140CC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4A0FA3EE" w14:textId="77777777" w:rsidR="00734E55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14:paraId="5510C8C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до 1 декабря</w:t>
            </w:r>
          </w:p>
        </w:tc>
      </w:tr>
      <w:tr w:rsidR="00DA6DD3" w:rsidRPr="00DA6DD3" w14:paraId="4742BB40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4334E9A6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26.</w:t>
            </w:r>
          </w:p>
        </w:tc>
        <w:tc>
          <w:tcPr>
            <w:tcW w:w="6601" w:type="dxa"/>
          </w:tcPr>
          <w:p w14:paraId="5FF470AD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Привлечение институтов гражданского общества к процедурам проведения оценки регулирующего воздействия проектов муниципальных нормативных правовых актов </w:t>
            </w:r>
            <w:r w:rsidR="00D52787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D52787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D52787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и экспертизы муниципальных нормативных правовых актов </w:t>
            </w:r>
            <w:r w:rsidR="00D52787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D52787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D52787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в сфере предпринимательской и инвестиционной деятельности</w:t>
            </w:r>
          </w:p>
        </w:tc>
        <w:tc>
          <w:tcPr>
            <w:tcW w:w="4394" w:type="dxa"/>
          </w:tcPr>
          <w:p w14:paraId="3F9381DA" w14:textId="77777777" w:rsidR="00DA6DD3" w:rsidRPr="00DA6DD3" w:rsidRDefault="00D5278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Управление экономического развития администрации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18E95C58" w14:textId="77777777" w:rsidR="00734E55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14:paraId="4B884EC5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до 30 декабря</w:t>
            </w:r>
          </w:p>
        </w:tc>
      </w:tr>
      <w:tr w:rsidR="00DA6DD3" w:rsidRPr="00DA6DD3" w14:paraId="419BD35F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66165E5D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27.</w:t>
            </w:r>
          </w:p>
        </w:tc>
        <w:tc>
          <w:tcPr>
            <w:tcW w:w="6601" w:type="dxa"/>
          </w:tcPr>
          <w:p w14:paraId="032F0701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Информационная поддержка органами местного самоуправления проектов, акций и (или) иных инициатив в сфере противодействия коррупции, реализуемых институтами гражданского общества</w:t>
            </w:r>
          </w:p>
        </w:tc>
        <w:tc>
          <w:tcPr>
            <w:tcW w:w="4394" w:type="dxa"/>
          </w:tcPr>
          <w:p w14:paraId="3E2C7673" w14:textId="77777777" w:rsidR="005B7B56" w:rsidRDefault="005B7B56" w:rsidP="005B7B5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4AC8DF63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172EBFFE" w14:textId="77777777" w:rsidR="00734E55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14:paraId="778843BE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до 30 декабря</w:t>
            </w:r>
          </w:p>
        </w:tc>
      </w:tr>
      <w:tr w:rsidR="00DA6DD3" w:rsidRPr="00DA6DD3" w14:paraId="7B6FB131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1208CD63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28.</w:t>
            </w:r>
          </w:p>
        </w:tc>
        <w:tc>
          <w:tcPr>
            <w:tcW w:w="6601" w:type="dxa"/>
          </w:tcPr>
          <w:p w14:paraId="76BC1BB0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Привлечение представителей институтов гражданского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общества на систематической основе к участию в работе комиссий, советов и (или) иных коллегиальных органов, созданных в органах местного самоуправления </w:t>
            </w:r>
            <w:r w:rsidR="005B7B56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5B7B56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5B7B56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в целях противодействия коррупции</w:t>
            </w:r>
          </w:p>
        </w:tc>
        <w:tc>
          <w:tcPr>
            <w:tcW w:w="4394" w:type="dxa"/>
          </w:tcPr>
          <w:p w14:paraId="297F2F24" w14:textId="77777777" w:rsidR="005B7B56" w:rsidRDefault="005B7B56" w:rsidP="005B7B5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Заместитель главы по правовым и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организационным вопросам</w:t>
            </w:r>
          </w:p>
          <w:p w14:paraId="0F4049D4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305D0403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AD78FF" w:rsidRPr="00DA6DD3" w14:paraId="6435893F" w14:textId="77777777" w:rsidTr="008711EC">
        <w:trPr>
          <w:gridAfter w:val="1"/>
          <w:wAfter w:w="12" w:type="dxa"/>
        </w:trPr>
        <w:tc>
          <w:tcPr>
            <w:tcW w:w="15062" w:type="dxa"/>
            <w:gridSpan w:val="4"/>
          </w:tcPr>
          <w:p w14:paraId="1085485B" w14:textId="629DD3DD" w:rsidR="00AD78FF" w:rsidRPr="00DA6DD3" w:rsidRDefault="00AD78F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Раздел </w:t>
            </w:r>
            <w:r w:rsidR="00DC7064">
              <w:rPr>
                <w:rFonts w:ascii="Liberation Serif" w:hAnsi="Liberation Serif"/>
                <w:sz w:val="24"/>
                <w:szCs w:val="24"/>
                <w:lang w:val="en-US"/>
              </w:rPr>
              <w:t>IX</w:t>
            </w:r>
            <w:r>
              <w:rPr>
                <w:sz w:val="24"/>
                <w:szCs w:val="24"/>
              </w:rPr>
              <w:t xml:space="preserve">. </w:t>
            </w:r>
            <w:r w:rsidRPr="00DC7064">
              <w:rPr>
                <w:rFonts w:ascii="Liberation Serif" w:hAnsi="Liberation Serif"/>
                <w:sz w:val="24"/>
                <w:szCs w:val="24"/>
              </w:rPr>
              <w:t>ОРГАНИЗАЦИЯ ВЗАИМОДЕЙСТВИЯ С ПРЕДПРИНИМАТЕЛЬСКИМ СООБЩЕСТВОМ</w:t>
            </w:r>
            <w:r w:rsidR="00DC7064">
              <w:rPr>
                <w:rFonts w:ascii="Liberation Serif" w:hAnsi="Liberation Serif"/>
                <w:sz w:val="24"/>
                <w:szCs w:val="24"/>
              </w:rPr>
              <w:t xml:space="preserve"> ГОРОДА КРАСНОУФИМСК</w:t>
            </w:r>
          </w:p>
        </w:tc>
      </w:tr>
      <w:tr w:rsidR="00F67844" w:rsidRPr="00DA6DD3" w14:paraId="3EC8AD8E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270C1576" w14:textId="22A0ECB4" w:rsidR="00F67844" w:rsidRPr="00DC7064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15A009B7" w14:textId="42DC00A1" w:rsidR="00F67844" w:rsidRPr="00DC706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C7064">
              <w:rPr>
                <w:rFonts w:ascii="Liberation Serif" w:hAnsi="Liberation Serif"/>
                <w:sz w:val="24"/>
                <w:szCs w:val="24"/>
              </w:rPr>
              <w:t>Проведение социологического опроса для оценки уровня "деловой" коррупции среди представителей малого и среднего предпринимательства</w:t>
            </w:r>
          </w:p>
        </w:tc>
        <w:tc>
          <w:tcPr>
            <w:tcW w:w="4394" w:type="dxa"/>
          </w:tcPr>
          <w:p w14:paraId="37A16DA6" w14:textId="6D5D8BCC" w:rsidR="00F67844" w:rsidRPr="00F6784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E431F">
              <w:rPr>
                <w:rFonts w:ascii="Liberation Serif" w:hAnsi="Liberation Serif"/>
                <w:sz w:val="24"/>
                <w:szCs w:val="24"/>
              </w:rPr>
              <w:t>Управление экономического развития администрации городского округа Красноуфимск</w:t>
            </w:r>
          </w:p>
        </w:tc>
        <w:tc>
          <w:tcPr>
            <w:tcW w:w="3443" w:type="dxa"/>
          </w:tcPr>
          <w:p w14:paraId="46F84DAD" w14:textId="301F3091" w:rsidR="00F67844" w:rsidRPr="00F67844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7844">
              <w:rPr>
                <w:rFonts w:ascii="Liberation Serif" w:hAnsi="Liberation Serif"/>
                <w:sz w:val="24"/>
                <w:szCs w:val="24"/>
              </w:rPr>
              <w:t>один раз в год, до 1 февраля года, следующего за отчетным</w:t>
            </w:r>
          </w:p>
        </w:tc>
      </w:tr>
      <w:tr w:rsidR="00F67844" w:rsidRPr="00DA6DD3" w14:paraId="6FE4438C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280245AD" w14:textId="6ED75CC4" w:rsidR="00F67844" w:rsidRPr="00DC7064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30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7A37C69A" w14:textId="16DB77DA" w:rsidR="00F67844" w:rsidRPr="00DC706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C7064">
              <w:rPr>
                <w:rFonts w:ascii="Liberation Serif" w:hAnsi="Liberation Serif"/>
                <w:sz w:val="24"/>
                <w:szCs w:val="24"/>
              </w:rPr>
              <w:t xml:space="preserve">Проведение совещания с представителями предприятий потребительского рынка города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C7064">
              <w:rPr>
                <w:rFonts w:ascii="Liberation Serif" w:hAnsi="Liberation Serif"/>
                <w:sz w:val="24"/>
                <w:szCs w:val="24"/>
              </w:rPr>
              <w:t xml:space="preserve"> по вопросам реализации антикоррупционной политики</w:t>
            </w:r>
          </w:p>
        </w:tc>
        <w:tc>
          <w:tcPr>
            <w:tcW w:w="4394" w:type="dxa"/>
          </w:tcPr>
          <w:p w14:paraId="1CE9D010" w14:textId="77777777" w:rsidR="00F6784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48CAEA18" w14:textId="38C9088C" w:rsidR="00F6784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E431F">
              <w:rPr>
                <w:rFonts w:ascii="Liberation Serif" w:hAnsi="Liberation Serif"/>
                <w:sz w:val="24"/>
                <w:szCs w:val="24"/>
              </w:rPr>
              <w:t>Управление экономического развития администрации городского округа Красноуфимск</w:t>
            </w:r>
          </w:p>
        </w:tc>
        <w:tc>
          <w:tcPr>
            <w:tcW w:w="3443" w:type="dxa"/>
          </w:tcPr>
          <w:p w14:paraId="2B838724" w14:textId="64CBBCEA" w:rsidR="00F67844" w:rsidRPr="00F67844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7844">
              <w:rPr>
                <w:rFonts w:ascii="Liberation Serif" w:hAnsi="Liberation Serif"/>
                <w:sz w:val="24"/>
                <w:szCs w:val="24"/>
              </w:rPr>
              <w:t>ежегодно до 1 ноября</w:t>
            </w:r>
          </w:p>
        </w:tc>
      </w:tr>
      <w:tr w:rsidR="00F67844" w:rsidRPr="00DA6DD3" w14:paraId="1E2E26D4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7C0F10B7" w14:textId="570EBFDE" w:rsidR="00F67844" w:rsidRPr="00DC7064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31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69013A6F" w14:textId="605D2ECE" w:rsidR="00F67844" w:rsidRPr="00DC706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C7064">
              <w:rPr>
                <w:rFonts w:ascii="Liberation Serif" w:hAnsi="Liberation Serif"/>
                <w:sz w:val="24"/>
                <w:szCs w:val="24"/>
              </w:rPr>
              <w:t>Организация круглого стола: "Изменения в законодательстве: актуальная информация о вступающих в силу поправках для субъектов малого и среднего предпринимательства"</w:t>
            </w:r>
          </w:p>
        </w:tc>
        <w:tc>
          <w:tcPr>
            <w:tcW w:w="4394" w:type="dxa"/>
          </w:tcPr>
          <w:p w14:paraId="50DFC0BD" w14:textId="77777777" w:rsidR="00F6784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6F2B9B33" w14:textId="1359C1F2" w:rsidR="00F6784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E431F">
              <w:rPr>
                <w:rFonts w:ascii="Liberation Serif" w:hAnsi="Liberation Serif"/>
                <w:sz w:val="24"/>
                <w:szCs w:val="24"/>
              </w:rPr>
              <w:t>Управление экономического развития администрации городского округа Красноуфимск</w:t>
            </w:r>
          </w:p>
        </w:tc>
        <w:tc>
          <w:tcPr>
            <w:tcW w:w="3443" w:type="dxa"/>
          </w:tcPr>
          <w:p w14:paraId="76EDDC6D" w14:textId="0D2A121E" w:rsidR="00F67844" w:rsidRPr="00F67844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7844">
              <w:rPr>
                <w:rFonts w:ascii="Liberation Serif" w:hAnsi="Liberation Serif"/>
                <w:sz w:val="24"/>
                <w:szCs w:val="24"/>
              </w:rPr>
              <w:t>ежегодно до 10 июля</w:t>
            </w:r>
          </w:p>
        </w:tc>
      </w:tr>
      <w:tr w:rsidR="00F67844" w:rsidRPr="00DA6DD3" w14:paraId="55C6E89A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203700A0" w14:textId="11769F4D" w:rsidR="00F67844" w:rsidRPr="00DA6DD3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32.</w:t>
            </w:r>
          </w:p>
        </w:tc>
        <w:tc>
          <w:tcPr>
            <w:tcW w:w="6601" w:type="dxa"/>
          </w:tcPr>
          <w:p w14:paraId="791FB0F8" w14:textId="71D98334" w:rsidR="00F67844" w:rsidRPr="00DC706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C7064">
              <w:rPr>
                <w:rFonts w:ascii="Liberation Serif" w:hAnsi="Liberation Serif"/>
                <w:sz w:val="24"/>
                <w:szCs w:val="24"/>
              </w:rPr>
              <w:t>Обеспечение проведения заседания Совета по развитию малого и среднего предпринимательства по вопросу выработки мер по снижению административного давления на бизнес</w:t>
            </w:r>
          </w:p>
        </w:tc>
        <w:tc>
          <w:tcPr>
            <w:tcW w:w="4394" w:type="dxa"/>
          </w:tcPr>
          <w:p w14:paraId="32F20514" w14:textId="3B5212F7" w:rsidR="00F6784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инвестициям и развитию городского округа Красноуфимск</w:t>
            </w:r>
          </w:p>
          <w:p w14:paraId="4FD518CC" w14:textId="757227A5" w:rsidR="00F6784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E431F">
              <w:rPr>
                <w:rFonts w:ascii="Liberation Serif" w:hAnsi="Liberation Serif"/>
                <w:sz w:val="24"/>
                <w:szCs w:val="24"/>
              </w:rPr>
              <w:t>Управление экономического развития администрации городского округа Красноуфимск</w:t>
            </w:r>
          </w:p>
        </w:tc>
        <w:tc>
          <w:tcPr>
            <w:tcW w:w="3443" w:type="dxa"/>
          </w:tcPr>
          <w:p w14:paraId="3D2529F1" w14:textId="1D635643" w:rsidR="00F67844" w:rsidRPr="00F67844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7844">
              <w:rPr>
                <w:rFonts w:ascii="Liberation Serif" w:hAnsi="Liberation Serif"/>
                <w:sz w:val="24"/>
                <w:szCs w:val="24"/>
              </w:rPr>
              <w:t xml:space="preserve">ежегодно до 15 декабря, </w:t>
            </w:r>
          </w:p>
        </w:tc>
      </w:tr>
      <w:tr w:rsidR="00F67844" w:rsidRPr="00DA6DD3" w14:paraId="262BDC31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2575CEA1" w14:textId="7C7C1085" w:rsidR="00F67844" w:rsidRPr="00DA6DD3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33.</w:t>
            </w:r>
          </w:p>
        </w:tc>
        <w:tc>
          <w:tcPr>
            <w:tcW w:w="6601" w:type="dxa"/>
          </w:tcPr>
          <w:p w14:paraId="3384C41D" w14:textId="408B5116" w:rsidR="00F67844" w:rsidRPr="00DC706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C7064">
              <w:rPr>
                <w:rFonts w:ascii="Liberation Serif" w:hAnsi="Liberation Serif"/>
                <w:sz w:val="24"/>
                <w:szCs w:val="24"/>
              </w:rPr>
              <w:t>Организация семинара "Налоги для малого бизнеса. Рекомендации УФНС"</w:t>
            </w:r>
          </w:p>
        </w:tc>
        <w:tc>
          <w:tcPr>
            <w:tcW w:w="4394" w:type="dxa"/>
          </w:tcPr>
          <w:p w14:paraId="07646D45" w14:textId="3767D0C4" w:rsidR="00F67844" w:rsidRDefault="00F67844" w:rsidP="00F6784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E431F">
              <w:rPr>
                <w:rFonts w:ascii="Liberation Serif" w:hAnsi="Liberation Serif"/>
                <w:sz w:val="24"/>
                <w:szCs w:val="24"/>
              </w:rPr>
              <w:t>Управление экономического развития администрации городского округа Красноуфимск</w:t>
            </w:r>
          </w:p>
        </w:tc>
        <w:tc>
          <w:tcPr>
            <w:tcW w:w="3443" w:type="dxa"/>
          </w:tcPr>
          <w:p w14:paraId="32C0B6A6" w14:textId="0A5942C6" w:rsidR="00F67844" w:rsidRPr="00F67844" w:rsidRDefault="00F67844" w:rsidP="00F6784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7844">
              <w:rPr>
                <w:rFonts w:ascii="Liberation Serif" w:hAnsi="Liberation Serif"/>
                <w:sz w:val="24"/>
                <w:szCs w:val="24"/>
              </w:rPr>
              <w:t xml:space="preserve">ежегодно до 15 декабря </w:t>
            </w:r>
          </w:p>
        </w:tc>
      </w:tr>
      <w:tr w:rsidR="00DA6DD3" w:rsidRPr="00DA6DD3" w14:paraId="63D1E0B3" w14:textId="77777777" w:rsidTr="005D4FAD">
        <w:tc>
          <w:tcPr>
            <w:tcW w:w="15074" w:type="dxa"/>
            <w:gridSpan w:val="5"/>
          </w:tcPr>
          <w:p w14:paraId="06ED974C" w14:textId="7C919D30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X. МОНИТОРИНГ СОСТОЯНИЯ И ЭФФЕКТИВНОСТИ ПРОТИВОДЕЙСТВИЯ КОРРУПЦИИ В ГОРОДСКОМ ОКРУГЕ</w:t>
            </w:r>
            <w:r w:rsidR="00734E55">
              <w:rPr>
                <w:rFonts w:ascii="Liberation Serif" w:hAnsi="Liberation Serif"/>
                <w:sz w:val="24"/>
                <w:szCs w:val="24"/>
              </w:rPr>
              <w:t xml:space="preserve"> 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 (АНТИКОРРУПЦИОННЫЙ МОНИТОРИНГ)</w:t>
            </w:r>
          </w:p>
        </w:tc>
      </w:tr>
      <w:tr w:rsidR="00DA6DD3" w:rsidRPr="00DA6DD3" w14:paraId="5EAEDCDE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05A625AC" w14:textId="04D33C64" w:rsidR="00DA6DD3" w:rsidRPr="00DA6DD3" w:rsidRDefault="008A06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</w:t>
            </w:r>
            <w:r w:rsidR="00DA6DD3"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51FFE783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Осуществление мониторинга состояния и эффективности противодействия коррупции в </w:t>
            </w:r>
            <w:r w:rsidR="005B7B56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5B7B56">
              <w:rPr>
                <w:rFonts w:ascii="Liberation Serif" w:hAnsi="Liberation Serif"/>
                <w:sz w:val="24"/>
                <w:szCs w:val="24"/>
              </w:rPr>
              <w:lastRenderedPageBreak/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анализ результатов мониторинга, подготовка информационно-аналитической справки</w:t>
            </w:r>
          </w:p>
        </w:tc>
        <w:tc>
          <w:tcPr>
            <w:tcW w:w="4394" w:type="dxa"/>
          </w:tcPr>
          <w:p w14:paraId="616176FC" w14:textId="77777777" w:rsidR="005B7B56" w:rsidRDefault="005B7B56" w:rsidP="005B7B5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Заместитель главы по правовым и организационным вопросам</w:t>
            </w:r>
          </w:p>
          <w:p w14:paraId="731E9F0D" w14:textId="77777777" w:rsidR="005B7B56" w:rsidRDefault="005B7B56" w:rsidP="005B7B5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Органы местного самоуправления</w:t>
            </w:r>
          </w:p>
          <w:p w14:paraId="78C89913" w14:textId="77777777" w:rsidR="00DA6DD3" w:rsidRPr="00DA6DD3" w:rsidRDefault="005B7B5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42A568B6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Ежеквартально, до 30 числа месяца, следующего за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отчетным периодом</w:t>
            </w:r>
          </w:p>
        </w:tc>
      </w:tr>
      <w:tr w:rsidR="00DA6DD3" w:rsidRPr="00DA6DD3" w14:paraId="684E5A8E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755C06D0" w14:textId="13FB0140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lastRenderedPageBreak/>
              <w:t>3</w:t>
            </w:r>
            <w:r w:rsidR="008A061E">
              <w:rPr>
                <w:rFonts w:ascii="Liberation Serif" w:hAnsi="Liberation Serif"/>
                <w:sz w:val="24"/>
                <w:szCs w:val="24"/>
              </w:rPr>
              <w:t>5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667E556B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Рассмотрение не реже одного раза в квартал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</w:t>
            </w:r>
            <w:r w:rsidR="005B7B56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5B7B56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5B7B56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и их должностных лиц,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4394" w:type="dxa"/>
          </w:tcPr>
          <w:p w14:paraId="179FCD74" w14:textId="069B0C0B" w:rsidR="00DA6DD3" w:rsidRPr="00DA6DD3" w:rsidRDefault="00B223F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</w:t>
            </w:r>
            <w:r w:rsidR="00007F3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 w:rsidR="00007F33">
              <w:rPr>
                <w:rFonts w:ascii="Liberation Serif" w:hAnsi="Liberation Serif"/>
                <w:sz w:val="24"/>
                <w:szCs w:val="24"/>
              </w:rPr>
              <w:t>правовой работы</w:t>
            </w:r>
          </w:p>
        </w:tc>
        <w:tc>
          <w:tcPr>
            <w:tcW w:w="3443" w:type="dxa"/>
          </w:tcPr>
          <w:p w14:paraId="68999DF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70EEAE40" w14:textId="77777777" w:rsidTr="005D4FAD">
        <w:tc>
          <w:tcPr>
            <w:tcW w:w="15074" w:type="dxa"/>
            <w:gridSpan w:val="5"/>
          </w:tcPr>
          <w:p w14:paraId="20F4F884" w14:textId="79484713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X</w:t>
            </w:r>
            <w:r w:rsidR="00DC706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. ОРГАНИЗАЦИОННОЕ ОБЕСПЕЧЕНИЕ ДЕЯТЕЛЬНОСТИ КОЛЛЕГИАЛЬНЫХ ОРГАНОВ В СФЕРЕ ПРОТИВОДЕЙСТВИЯ КОРРУПЦИИ</w:t>
            </w:r>
          </w:p>
        </w:tc>
      </w:tr>
      <w:tr w:rsidR="00DA6DD3" w:rsidRPr="00DA6DD3" w14:paraId="46A05911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0F9FC656" w14:textId="7F33E611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3</w:t>
            </w:r>
            <w:r w:rsidR="008A061E">
              <w:rPr>
                <w:rFonts w:ascii="Liberation Serif" w:hAnsi="Liberation Serif"/>
                <w:sz w:val="24"/>
                <w:szCs w:val="24"/>
              </w:rPr>
              <w:t>6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7F889918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Обеспечение проведения заседаний Комиссии по координации работы по противодействию коррупции городском округе</w:t>
            </w:r>
            <w:r w:rsidR="00007F33">
              <w:rPr>
                <w:rFonts w:ascii="Liberation Serif" w:hAnsi="Liberation Serif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4394" w:type="dxa"/>
          </w:tcPr>
          <w:p w14:paraId="36663557" w14:textId="77777777" w:rsidR="00007F33" w:rsidRDefault="00007F33" w:rsidP="00007F3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0A191BC2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004A8A18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На основании отдельного плана</w:t>
            </w:r>
          </w:p>
        </w:tc>
      </w:tr>
      <w:tr w:rsidR="00DA6DD3" w:rsidRPr="00DA6DD3" w14:paraId="43531A33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1085AA4F" w14:textId="09F702E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3</w:t>
            </w:r>
            <w:r w:rsidR="008A061E">
              <w:rPr>
                <w:rFonts w:ascii="Liberation Serif" w:hAnsi="Liberation Serif"/>
                <w:sz w:val="24"/>
                <w:szCs w:val="24"/>
              </w:rPr>
              <w:t>7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72E36559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Обеспечение проведения заседаний комиссий органов местного </w:t>
            </w:r>
            <w:r w:rsidR="00007F33" w:rsidRPr="00DA6DD3">
              <w:rPr>
                <w:rFonts w:ascii="Liberation Serif" w:hAnsi="Liberation Serif"/>
                <w:sz w:val="24"/>
                <w:szCs w:val="24"/>
              </w:rPr>
              <w:t>самоуправления городского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 округа </w:t>
            </w:r>
            <w:r w:rsidR="00007F33">
              <w:rPr>
                <w:rFonts w:ascii="Liberation Serif" w:hAnsi="Liberation Serif"/>
                <w:sz w:val="24"/>
                <w:szCs w:val="24"/>
              </w:rPr>
              <w:t xml:space="preserve">Красноуфимск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по соблюдению требований к служебному поведению муниципальных служащих и урегулированию конфликтов интересов</w:t>
            </w:r>
          </w:p>
        </w:tc>
        <w:tc>
          <w:tcPr>
            <w:tcW w:w="4394" w:type="dxa"/>
          </w:tcPr>
          <w:p w14:paraId="18B40092" w14:textId="77777777" w:rsidR="00007F33" w:rsidRDefault="00007F33" w:rsidP="00007F3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4C86909E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43" w:type="dxa"/>
          </w:tcPr>
          <w:p w14:paraId="6166E45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По мере возникновения оснований для проведения заседаний комиссии</w:t>
            </w:r>
          </w:p>
        </w:tc>
      </w:tr>
      <w:tr w:rsidR="00DA6DD3" w:rsidRPr="00DA6DD3" w14:paraId="19C8EB47" w14:textId="77777777" w:rsidTr="005D4FAD">
        <w:tc>
          <w:tcPr>
            <w:tcW w:w="15074" w:type="dxa"/>
            <w:gridSpan w:val="5"/>
          </w:tcPr>
          <w:p w14:paraId="6620F7A2" w14:textId="64DBA1DB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XI</w:t>
            </w:r>
            <w:r w:rsidR="00DC706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. ИНЫЕ МЕРОПРИЯТИЯ В СФЕРЕ ПРОТИВОДЕЙСТВИЯ КОРРУПЦИИ</w:t>
            </w:r>
          </w:p>
        </w:tc>
      </w:tr>
      <w:tr w:rsidR="00DA6DD3" w:rsidRPr="00DA6DD3" w14:paraId="217251EF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4BF6CC13" w14:textId="2D896134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3</w:t>
            </w:r>
            <w:r w:rsidR="008A061E">
              <w:rPr>
                <w:rFonts w:ascii="Liberation Serif" w:hAnsi="Liberation Serif"/>
                <w:sz w:val="24"/>
                <w:szCs w:val="24"/>
              </w:rPr>
              <w:t>8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55FFC11A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Проведение комплекса оперативно-профилактических мероприятий по выявлению правонарушений и преступлений коррупционной направленности</w:t>
            </w:r>
          </w:p>
        </w:tc>
        <w:tc>
          <w:tcPr>
            <w:tcW w:w="4394" w:type="dxa"/>
          </w:tcPr>
          <w:p w14:paraId="4F9FF83B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М</w:t>
            </w:r>
            <w:r w:rsidR="00351324"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 МВД России </w:t>
            </w:r>
            <w:r w:rsidR="00351324">
              <w:rPr>
                <w:rFonts w:ascii="Liberation Serif" w:hAnsi="Liberation Serif"/>
                <w:sz w:val="24"/>
                <w:szCs w:val="24"/>
              </w:rPr>
              <w:t>«Красноуфимский»</w:t>
            </w:r>
          </w:p>
          <w:p w14:paraId="4702DDF4" w14:textId="77777777" w:rsidR="00351324" w:rsidRDefault="0035132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409B068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УФСБ России по Свердловской области</w:t>
            </w:r>
          </w:p>
        </w:tc>
        <w:tc>
          <w:tcPr>
            <w:tcW w:w="3443" w:type="dxa"/>
          </w:tcPr>
          <w:p w14:paraId="12C16CA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5B769F11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9BDFCB1" w14:textId="0B80D6E1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3</w:t>
            </w:r>
            <w:r w:rsidR="008A061E">
              <w:rPr>
                <w:rFonts w:ascii="Liberation Serif" w:hAnsi="Liberation Serif"/>
                <w:sz w:val="24"/>
                <w:szCs w:val="24"/>
              </w:rPr>
              <w:t>9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4893D4FD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Осуществление контроля за реализацией мер по предупреждению коррупции в муниципальных учреждениях </w:t>
            </w:r>
            <w:r w:rsidR="00351324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351324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, муниципальных унитарных предприятиях </w:t>
            </w:r>
            <w:r w:rsidR="00351324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351324">
              <w:rPr>
                <w:rFonts w:ascii="Liberation Serif" w:hAnsi="Liberation Serif"/>
                <w:sz w:val="24"/>
                <w:szCs w:val="24"/>
              </w:rPr>
              <w:t xml:space="preserve">Красноуфимск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и иных организациях, подведомственных Администрации </w:t>
            </w:r>
            <w:r w:rsidR="00351324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351324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4394" w:type="dxa"/>
          </w:tcPr>
          <w:p w14:paraId="6A5EBAB6" w14:textId="77777777" w:rsidR="00351324" w:rsidRDefault="00351324" w:rsidP="0035132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4F2DB8ED" w14:textId="77777777" w:rsidR="00DA6DD3" w:rsidRPr="00DA6DD3" w:rsidRDefault="0035132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43" w:type="dxa"/>
          </w:tcPr>
          <w:p w14:paraId="281C29A6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6ECC3359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70C1403D" w14:textId="7A2FEAFF" w:rsidR="00DA6DD3" w:rsidRPr="00DA6DD3" w:rsidRDefault="008A06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40</w:t>
            </w:r>
            <w:r w:rsidR="00DA6DD3"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40CA6809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Функционирование телефонной линии для граждан по вопросам жилищно-коммунального хозяйства, тарифной политики, капитального ремонта многоквартирных домов</w:t>
            </w:r>
          </w:p>
        </w:tc>
        <w:tc>
          <w:tcPr>
            <w:tcW w:w="4394" w:type="dxa"/>
          </w:tcPr>
          <w:p w14:paraId="3005EF1F" w14:textId="77777777" w:rsidR="00DA6DD3" w:rsidRPr="00DA6DD3" w:rsidRDefault="004A0B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городского хозяйства администрации </w:t>
            </w:r>
          </w:p>
        </w:tc>
        <w:tc>
          <w:tcPr>
            <w:tcW w:w="3443" w:type="dxa"/>
          </w:tcPr>
          <w:p w14:paraId="6EB3478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4D0C7E94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2ADAE2C8" w14:textId="7BA3B05F" w:rsidR="00DA6DD3" w:rsidRPr="00DA6DD3" w:rsidRDefault="008A06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</w:t>
            </w:r>
            <w:r w:rsidR="00DA6DD3"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2A3AD977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Взаимодействие с гражданами посредством осуществления личного приема по вопросам жилищно-коммунального хозяйства</w:t>
            </w:r>
          </w:p>
        </w:tc>
        <w:tc>
          <w:tcPr>
            <w:tcW w:w="4394" w:type="dxa"/>
          </w:tcPr>
          <w:p w14:paraId="2EB576A9" w14:textId="77777777" w:rsidR="00DA6DD3" w:rsidRPr="00DA6DD3" w:rsidRDefault="0051528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городского хозяйства администрации</w:t>
            </w:r>
          </w:p>
        </w:tc>
        <w:tc>
          <w:tcPr>
            <w:tcW w:w="3443" w:type="dxa"/>
          </w:tcPr>
          <w:p w14:paraId="0295EF5D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046A3FCA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7360CBA8" w14:textId="06E66956" w:rsidR="00DA6DD3" w:rsidRPr="00DA6DD3" w:rsidRDefault="008A06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</w:t>
            </w:r>
            <w:r w:rsidR="00DA6DD3"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6371DF58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Информирование граждан о мерах, принимаемых органами местного самоуправления </w:t>
            </w:r>
            <w:r w:rsidR="009C11B9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9C11B9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9C11B9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в сфере жилищно-коммунального хозяйства, посредством размещения соответствующей информации в средствах массовой информации</w:t>
            </w:r>
          </w:p>
        </w:tc>
        <w:tc>
          <w:tcPr>
            <w:tcW w:w="4394" w:type="dxa"/>
          </w:tcPr>
          <w:p w14:paraId="229221CA" w14:textId="77777777" w:rsidR="00DA6DD3" w:rsidRPr="00DA6DD3" w:rsidRDefault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городского хозяйства администрации</w:t>
            </w:r>
          </w:p>
        </w:tc>
        <w:tc>
          <w:tcPr>
            <w:tcW w:w="3443" w:type="dxa"/>
          </w:tcPr>
          <w:p w14:paraId="5B270EA9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</w:tr>
      <w:tr w:rsidR="00DA6DD3" w:rsidRPr="00DA6DD3" w14:paraId="46039C03" w14:textId="77777777" w:rsidTr="005D4FAD">
        <w:tc>
          <w:tcPr>
            <w:tcW w:w="15074" w:type="dxa"/>
            <w:gridSpan w:val="5"/>
          </w:tcPr>
          <w:p w14:paraId="7B1DEC6A" w14:textId="58DD356F" w:rsidR="00DA6DD3" w:rsidRPr="00DA6DD3" w:rsidRDefault="00DA6DD3">
            <w:pPr>
              <w:pStyle w:val="ConsPlusNormal"/>
              <w:jc w:val="center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Раздел XII</w:t>
            </w:r>
            <w:r w:rsidR="00DC706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. МЕРОПРИЯТИЯ ПО РЕАЛИЗАЦИИ НАЦИОНАЛЬНОГО ПЛАНА ПРОТИВОДЕЙСТВИЯ КОРРУПЦИИ</w:t>
            </w:r>
          </w:p>
        </w:tc>
      </w:tr>
      <w:tr w:rsidR="00DA6DD3" w:rsidRPr="00DA6DD3" w14:paraId="20215875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13850286" w14:textId="313CD608" w:rsidR="00DA6DD3" w:rsidRPr="00DA6DD3" w:rsidRDefault="008A06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</w:t>
            </w:r>
            <w:r w:rsidR="00DA6DD3"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70BE8394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Организация повышения квалификации муниципальных служащих </w:t>
            </w:r>
            <w:r w:rsidR="009C11B9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9C11B9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в должностные обязанности которых входит участие в противодействии коррупции (с учетом потребности в обучении по антикоррупционной тематике)</w:t>
            </w:r>
          </w:p>
        </w:tc>
        <w:tc>
          <w:tcPr>
            <w:tcW w:w="4394" w:type="dxa"/>
          </w:tcPr>
          <w:p w14:paraId="57CAA7BF" w14:textId="77777777" w:rsidR="009C11B9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14922248" w14:textId="77777777" w:rsidR="009C11B9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539DA1B" w14:textId="77777777" w:rsidR="009C11B9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57710F41" w14:textId="77777777" w:rsidR="00DA6DD3" w:rsidRPr="00DA6DD3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27631B76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</w:tr>
      <w:tr w:rsidR="00DA6DD3" w:rsidRPr="00DA6DD3" w14:paraId="2ED62DD8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3A4B4B22" w14:textId="15A9686E" w:rsidR="00DA6DD3" w:rsidRPr="00DA6DD3" w:rsidRDefault="008A06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</w:t>
            </w:r>
            <w:r w:rsidR="00DA6DD3"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758E2DE4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Организация обучения муниципальных служащих </w:t>
            </w:r>
            <w:r w:rsidR="009C11B9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9C11B9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, впервые поступающих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4394" w:type="dxa"/>
          </w:tcPr>
          <w:p w14:paraId="6A837C29" w14:textId="77777777" w:rsidR="009C11B9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513F264E" w14:textId="77777777" w:rsidR="009C11B9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EAD7060" w14:textId="77777777" w:rsidR="009C11B9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5EBCFE3F" w14:textId="77777777" w:rsidR="00DA6DD3" w:rsidRPr="00DA6DD3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13729BF8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В течение года с момента замещения гражданином соответствующей должности муниципальной службы</w:t>
            </w:r>
          </w:p>
        </w:tc>
      </w:tr>
      <w:tr w:rsidR="00DA6DD3" w:rsidRPr="00DA6DD3" w14:paraId="63453EE1" w14:textId="77777777" w:rsidTr="005D4FAD">
        <w:trPr>
          <w:gridAfter w:val="1"/>
          <w:wAfter w:w="12" w:type="dxa"/>
        </w:trPr>
        <w:tc>
          <w:tcPr>
            <w:tcW w:w="624" w:type="dxa"/>
          </w:tcPr>
          <w:p w14:paraId="69A98C83" w14:textId="76FAA428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4</w:t>
            </w:r>
            <w:r w:rsidR="008A061E">
              <w:rPr>
                <w:rFonts w:ascii="Liberation Serif" w:hAnsi="Liberation Serif"/>
                <w:sz w:val="24"/>
                <w:szCs w:val="24"/>
              </w:rPr>
              <w:t>5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601" w:type="dxa"/>
          </w:tcPr>
          <w:p w14:paraId="28805DA6" w14:textId="77777777" w:rsidR="00DA6DD3" w:rsidRPr="00DA6DD3" w:rsidRDefault="00DA6D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Организация правового просвещения муниципальных служащих </w:t>
            </w:r>
            <w:r w:rsidR="009C11B9"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 w:rsidR="009C11B9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="009C11B9" w:rsidRPr="00DA6DD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6DD3">
              <w:rPr>
                <w:rFonts w:ascii="Liberation Serif" w:hAnsi="Liberation Serif"/>
                <w:sz w:val="24"/>
                <w:szCs w:val="24"/>
              </w:rPr>
              <w:t>по вопросам противодействия коррупции, в том числе, по вопросам выполнения обязанностей, соблюдения ограничений, запретов и требований к служебному поведению, установленных для муниципальных служащих</w:t>
            </w:r>
          </w:p>
        </w:tc>
        <w:tc>
          <w:tcPr>
            <w:tcW w:w="4394" w:type="dxa"/>
          </w:tcPr>
          <w:p w14:paraId="5F957DE6" w14:textId="77777777" w:rsidR="009C11B9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050BBD2C" w14:textId="77777777" w:rsidR="009C11B9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E64E194" w14:textId="77777777" w:rsidR="009C11B9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  <w:p w14:paraId="6F2EC520" w14:textId="77777777" w:rsidR="00DA6DD3" w:rsidRPr="00DA6DD3" w:rsidRDefault="009C11B9" w:rsidP="009C11B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 xml:space="preserve">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  <w:tc>
          <w:tcPr>
            <w:tcW w:w="3443" w:type="dxa"/>
          </w:tcPr>
          <w:p w14:paraId="704D5F13" w14:textId="77777777" w:rsidR="00DA6DD3" w:rsidRPr="00DA6DD3" w:rsidRDefault="00DA6D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6DD3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</w:tr>
    </w:tbl>
    <w:p w14:paraId="0A093EAD" w14:textId="77777777" w:rsidR="00EF1735" w:rsidRDefault="00EF1735" w:rsidP="00EF1735">
      <w:pPr>
        <w:pStyle w:val="a5"/>
        <w:rPr>
          <w:rFonts w:ascii="Liberation Serif" w:hAnsi="Liberation Serif" w:cs="Liberation Serif"/>
          <w:sz w:val="28"/>
          <w:szCs w:val="28"/>
        </w:rPr>
      </w:pPr>
    </w:p>
    <w:p w14:paraId="666F670E" w14:textId="77777777" w:rsidR="004E292E" w:rsidRDefault="004E292E" w:rsidP="00EF1735">
      <w:pPr>
        <w:pStyle w:val="a5"/>
        <w:rPr>
          <w:rFonts w:ascii="Liberation Serif" w:hAnsi="Liberation Serif" w:cs="Liberation Serif"/>
          <w:sz w:val="28"/>
          <w:szCs w:val="28"/>
        </w:rPr>
      </w:pPr>
    </w:p>
    <w:tbl>
      <w:tblPr>
        <w:tblStyle w:val="a6"/>
        <w:tblW w:w="15304" w:type="dxa"/>
        <w:tblLook w:val="04A0" w:firstRow="1" w:lastRow="0" w:firstColumn="1" w:lastColumn="0" w:noHBand="0" w:noVBand="1"/>
      </w:tblPr>
      <w:tblGrid>
        <w:gridCol w:w="971"/>
        <w:gridCol w:w="6395"/>
        <w:gridCol w:w="4394"/>
        <w:gridCol w:w="3544"/>
      </w:tblGrid>
      <w:tr w:rsidR="00EF1735" w:rsidRPr="000815A7" w14:paraId="45BAE7E4" w14:textId="77777777" w:rsidTr="008A061E">
        <w:tc>
          <w:tcPr>
            <w:tcW w:w="15304" w:type="dxa"/>
            <w:gridSpan w:val="4"/>
          </w:tcPr>
          <w:p w14:paraId="2CD6E880" w14:textId="41FEB262" w:rsidR="00EF1735" w:rsidRPr="00EF1735" w:rsidRDefault="00EF1735" w:rsidP="00E46247">
            <w:pPr>
              <w:pStyle w:val="a5"/>
              <w:jc w:val="center"/>
              <w:rPr>
                <w:rFonts w:ascii="Liberation Serif" w:eastAsia="Calibri" w:hAnsi="Liberation Serif" w:cs="Liberation Serif"/>
                <w:sz w:val="24"/>
                <w:szCs w:val="28"/>
              </w:rPr>
            </w:pPr>
            <w:r w:rsidRPr="00EF1735">
              <w:rPr>
                <w:rFonts w:ascii="Liberation Serif" w:hAnsi="Liberation Serif"/>
                <w:sz w:val="24"/>
                <w:szCs w:val="24"/>
              </w:rPr>
              <w:lastRenderedPageBreak/>
              <w:t>РАЗДЕЛ X</w:t>
            </w:r>
            <w:r w:rsidR="00DC7064">
              <w:rPr>
                <w:rFonts w:ascii="Liberation Serif" w:hAnsi="Liberation Serif"/>
                <w:sz w:val="24"/>
                <w:szCs w:val="24"/>
                <w:lang w:val="en-US"/>
              </w:rPr>
              <w:t>IV</w:t>
            </w:r>
            <w:r w:rsidRPr="00EF1735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EF1735">
              <w:rPr>
                <w:rFonts w:ascii="Liberation Serif" w:eastAsia="Calibri" w:hAnsi="Liberation Serif" w:cs="Liberation Serif"/>
                <w:sz w:val="24"/>
                <w:szCs w:val="28"/>
              </w:rPr>
              <w:t>ИСПОЛНЕНИЕ МЕРОПРИЯТИЙ НАЦИОНАЛЬНОГО ПЛАНА ПРОТИВОДЕЙСТВИЯ КОРРУПЦИИ</w:t>
            </w:r>
            <w:r w:rsidR="00495113">
              <w:rPr>
                <w:rFonts w:ascii="Liberation Serif" w:eastAsia="Calibri" w:hAnsi="Liberation Serif" w:cs="Liberation Serif"/>
                <w:sz w:val="24"/>
                <w:szCs w:val="28"/>
              </w:rPr>
              <w:t>,</w:t>
            </w:r>
          </w:p>
          <w:p w14:paraId="4BA23A9C" w14:textId="527FE2F9" w:rsidR="00495113" w:rsidRPr="000F5292" w:rsidRDefault="00EF1735" w:rsidP="00495113">
            <w:pPr>
              <w:pStyle w:val="a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F1735">
              <w:rPr>
                <w:rFonts w:ascii="Liberation Serif" w:eastAsia="Calibri" w:hAnsi="Liberation Serif" w:cs="Liberation Serif"/>
                <w:sz w:val="24"/>
                <w:szCs w:val="28"/>
              </w:rPr>
              <w:t xml:space="preserve">УТВЕРЖДЕННОГО УКАЗОМ ПРЕЗИДЕНТА РОССИЙСКОЙ ФЕДЕРАЦИИ </w:t>
            </w:r>
          </w:p>
          <w:p w14:paraId="29AF50C9" w14:textId="601C8379" w:rsidR="00EF1735" w:rsidRPr="000F5292" w:rsidRDefault="00EF1735" w:rsidP="00E46247">
            <w:pPr>
              <w:pStyle w:val="a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EF1735" w:rsidRPr="000815A7" w14:paraId="37C9B9D8" w14:textId="77777777" w:rsidTr="008A061E">
        <w:tc>
          <w:tcPr>
            <w:tcW w:w="971" w:type="dxa"/>
          </w:tcPr>
          <w:p w14:paraId="2E5EEA80" w14:textId="12EA3BE9" w:rsidR="00EF1735" w:rsidRPr="000815A7" w:rsidRDefault="00AD78FF" w:rsidP="00AD78FF">
            <w:pPr>
              <w:pStyle w:val="a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8A061E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95" w:type="dxa"/>
          </w:tcPr>
          <w:p w14:paraId="67CA933D" w14:textId="77777777" w:rsidR="00EF1735" w:rsidRDefault="00EF1735" w:rsidP="00E46247">
            <w:pPr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Актуализация информации, находящейся в личных делах </w:t>
            </w:r>
            <w:r w:rsidRPr="003D559D">
              <w:rPr>
                <w:rFonts w:ascii="Liberation Serif" w:eastAsia="Calibri" w:hAnsi="Liberation Serif" w:cs="Liberation Serif"/>
                <w:sz w:val="24"/>
                <w:szCs w:val="24"/>
              </w:rPr>
              <w:t>лиц, замещающи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х</w:t>
            </w:r>
            <w:r w:rsidRPr="003D559D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должности муниципальной службы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в органах местного самоуправления муниципального образования (далее – муниципальные служащие)</w:t>
            </w:r>
          </w:p>
          <w:p w14:paraId="35E6465D" w14:textId="77777777" w:rsidR="008A061E" w:rsidRDefault="008A061E" w:rsidP="00E46247">
            <w:pPr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0A56EDB8" w14:textId="7DB22299" w:rsidR="004E292E" w:rsidRPr="009F3590" w:rsidRDefault="004E292E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- направление в Департамент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противодействия коррупции и контроля Свердловской области (далее – Департамент)</w:t>
            </w:r>
            <w:r w:rsidRPr="009F359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сводной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информации о результатах актуализации информации, находящейся в личных делах муниципальных служащих</w:t>
            </w:r>
            <w:r w:rsidRPr="006A1116">
              <w:rPr>
                <w:rFonts w:ascii="Liberation Serif" w:hAnsi="Liberation Serif" w:cs="Liberation Serif"/>
                <w:sz w:val="24"/>
                <w:szCs w:val="24"/>
              </w:rPr>
              <w:t xml:space="preserve"> орган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ов</w:t>
            </w:r>
            <w:r w:rsidRPr="006A1116">
              <w:rPr>
                <w:rFonts w:ascii="Liberation Serif" w:hAnsi="Liberation Serif" w:cs="Liberation Serif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4394" w:type="dxa"/>
          </w:tcPr>
          <w:p w14:paraId="65D7B13B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F259F80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8E134D4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3CA6930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7A4714F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2FC46B5" w14:textId="073216E1" w:rsidR="004E292E" w:rsidRDefault="004E292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43EA6EAE" w14:textId="04C5D0C5" w:rsidR="00EF1735" w:rsidRPr="000815A7" w:rsidRDefault="004E292E" w:rsidP="00E46247">
            <w:pPr>
              <w:pStyle w:val="a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Кадровые службы ОМС </w:t>
            </w:r>
          </w:p>
        </w:tc>
        <w:tc>
          <w:tcPr>
            <w:tcW w:w="3544" w:type="dxa"/>
          </w:tcPr>
          <w:p w14:paraId="13A4E3F4" w14:textId="77777777" w:rsidR="00EF1735" w:rsidRPr="000815A7" w:rsidRDefault="00EF1735" w:rsidP="00E46247">
            <w:pPr>
              <w:pStyle w:val="a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ежегодно, до 20 января года, следующего за отчетным годом</w:t>
            </w:r>
          </w:p>
        </w:tc>
      </w:tr>
      <w:tr w:rsidR="00EF1735" w:rsidRPr="000815A7" w14:paraId="54FAA74D" w14:textId="77777777" w:rsidTr="008A061E">
        <w:tc>
          <w:tcPr>
            <w:tcW w:w="971" w:type="dxa"/>
          </w:tcPr>
          <w:p w14:paraId="50EB61C5" w14:textId="580FDE07" w:rsidR="00EF1735" w:rsidRPr="000815A7" w:rsidRDefault="00AD78FF" w:rsidP="00AD78FF">
            <w:pPr>
              <w:pStyle w:val="a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8A061E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95" w:type="dxa"/>
          </w:tcPr>
          <w:p w14:paraId="71129549" w14:textId="77777777" w:rsidR="00EF1735" w:rsidRPr="00625829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Принятие мер по противодействию нецелевому использованию бюджетных средств, выделяемых на проведение противоэпидемических мероприятий, в том числе на профилактику распространения новой коронавирусной инфекции (2019-nCoV), а также на реализацию национальных проектов, с обращением особого внимания на выявление и пресечение фактов предоставления аффилированным коммерческим структурам неправомерных преимуществ и оказания им содействия в иной форме должностными лицами органов местного самоуправления муниципального образования</w:t>
            </w:r>
          </w:p>
          <w:p w14:paraId="22FE1DEC" w14:textId="0C2A4A60" w:rsidR="00EF1735" w:rsidRPr="00495113" w:rsidRDefault="00EF1735" w:rsidP="00E46247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sz w:val="24"/>
                <w:szCs w:val="28"/>
              </w:rPr>
            </w:pPr>
            <w:r w:rsidRPr="008D0870"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  <w:t xml:space="preserve">(пункт 19 Национального плана </w:t>
            </w:r>
            <w:r w:rsidRPr="008D0870">
              <w:rPr>
                <w:rFonts w:ascii="Liberation Serif" w:eastAsia="Calibri" w:hAnsi="Liberation Serif" w:cs="Liberation Serif"/>
                <w:i/>
                <w:sz w:val="24"/>
                <w:szCs w:val="28"/>
              </w:rPr>
              <w:t>противодействия коррупции</w:t>
            </w:r>
            <w:r w:rsidR="00495113">
              <w:rPr>
                <w:rFonts w:ascii="Liberation Serif" w:eastAsia="Calibri" w:hAnsi="Liberation Serif" w:cs="Liberation Serif"/>
                <w:i/>
                <w:sz w:val="24"/>
                <w:szCs w:val="28"/>
              </w:rPr>
              <w:t xml:space="preserve">, </w:t>
            </w:r>
            <w:r w:rsidRPr="008D0870">
              <w:rPr>
                <w:rFonts w:ascii="Liberation Serif" w:eastAsia="Calibri" w:hAnsi="Liberation Serif" w:cs="Liberation Serif"/>
                <w:i/>
                <w:sz w:val="24"/>
                <w:szCs w:val="28"/>
              </w:rPr>
              <w:t>утвержденного Указом Президента Российской Федерации (далее – Национальный план)</w:t>
            </w:r>
          </w:p>
          <w:p w14:paraId="2120ADA4" w14:textId="77777777" w:rsidR="008A061E" w:rsidRDefault="008A061E" w:rsidP="00E46247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</w:p>
          <w:p w14:paraId="2624A651" w14:textId="75B4FEBC" w:rsidR="004E292E" w:rsidRPr="008D0870" w:rsidRDefault="004E292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</w:rPr>
              <w:t xml:space="preserve">- </w:t>
            </w:r>
            <w:r w:rsidRPr="004E292E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направление в Департамент сводной информации о принятых органами местного самоуправления муниципального образования мерах по противодействию нецелевому использованию бюджетных средств, выделяемых на проведение противоэпидемических </w:t>
            </w:r>
            <w:r w:rsidR="00495113" w:rsidRPr="004E292E">
              <w:rPr>
                <w:rFonts w:ascii="Liberation Serif" w:eastAsia="Calibri" w:hAnsi="Liberation Serif" w:cs="Liberation Serif"/>
                <w:sz w:val="24"/>
                <w:szCs w:val="24"/>
              </w:rPr>
              <w:t>мероприятий, в</w:t>
            </w:r>
            <w:r w:rsidRPr="004E292E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том числе на профилактику распространения новой коронавирусной инфекции (2019-nCoV), а также на реализацию национальных проектов</w:t>
            </w:r>
          </w:p>
        </w:tc>
        <w:tc>
          <w:tcPr>
            <w:tcW w:w="4394" w:type="dxa"/>
          </w:tcPr>
          <w:p w14:paraId="5933FDD7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A603FB2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DF54EB2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8C0F056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712A592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58745D8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B536E8D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11E7BF2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2371E4B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9F420A5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48678A5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5C440DD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B0451AD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1D1363A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47A37F5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FF085B3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E00959E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0362024" w14:textId="77777777" w:rsidR="008A061E" w:rsidRDefault="008A061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EDEACE7" w14:textId="2778CBFB" w:rsidR="004E292E" w:rsidRDefault="004E292E" w:rsidP="004E292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670D354F" w14:textId="34E9FD21" w:rsidR="00EF1735" w:rsidRPr="006B11D2" w:rsidRDefault="00EF1735" w:rsidP="00E46247">
            <w:pPr>
              <w:pStyle w:val="western"/>
              <w:tabs>
                <w:tab w:val="left" w:pos="4272"/>
              </w:tabs>
              <w:spacing w:after="0"/>
              <w:rPr>
                <w:rFonts w:ascii="Liberation Serif" w:eastAsiaTheme="minorHAnsi" w:hAnsi="Liberation Serif" w:cs="Liberation Serif"/>
                <w:bCs/>
                <w:lang w:eastAsia="en-US"/>
              </w:rPr>
            </w:pPr>
          </w:p>
        </w:tc>
        <w:tc>
          <w:tcPr>
            <w:tcW w:w="3544" w:type="dxa"/>
          </w:tcPr>
          <w:p w14:paraId="00C30746" w14:textId="3BCF0974" w:rsidR="00EF1735" w:rsidRPr="000815A7" w:rsidRDefault="00EF1735" w:rsidP="00E46247">
            <w:pPr>
              <w:autoSpaceDE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ежегодно до 1 февраля года, следующего за отчетным годом, итоговый доклад – </w:t>
            </w:r>
            <w:r w:rsidRPr="00495113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до 1 ноября </w:t>
            </w:r>
          </w:p>
        </w:tc>
      </w:tr>
      <w:tr w:rsidR="00EF1735" w:rsidRPr="000815A7" w14:paraId="4ACF3D2B" w14:textId="77777777" w:rsidTr="008A061E">
        <w:tc>
          <w:tcPr>
            <w:tcW w:w="971" w:type="dxa"/>
          </w:tcPr>
          <w:p w14:paraId="2EF10885" w14:textId="00A98F1C" w:rsidR="00AD78FF" w:rsidRPr="000815A7" w:rsidRDefault="00AD78FF" w:rsidP="00AD78FF">
            <w:pPr>
              <w:pStyle w:val="a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8A061E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95" w:type="dxa"/>
          </w:tcPr>
          <w:p w14:paraId="6FE0A98F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>Информирова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ние</w:t>
            </w:r>
            <w:r>
              <w:t xml:space="preserve"> </w:t>
            </w:r>
            <w:r w:rsidRPr="000D0F36">
              <w:rPr>
                <w:rFonts w:ascii="Liberation Serif" w:hAnsi="Liberation Serif" w:cs="Liberation Serif"/>
                <w:sz w:val="24"/>
                <w:szCs w:val="24"/>
              </w:rPr>
              <w:t>Департамент</w:t>
            </w:r>
            <w:r>
              <w:t>а</w:t>
            </w:r>
            <w:r w:rsidRPr="000D0F36">
              <w:t xml:space="preserve"> </w:t>
            </w:r>
            <w:r w:rsidRPr="000F37DD">
              <w:rPr>
                <w:rFonts w:ascii="Liberation Serif" w:hAnsi="Liberation Serif" w:cs="Liberation Serif"/>
                <w:bCs/>
                <w:sz w:val="24"/>
                <w:szCs w:val="24"/>
              </w:rPr>
              <w:t>орган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ами</w:t>
            </w:r>
            <w:r w:rsidRPr="000F37DD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местного самоуправления муниципального образования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 xml:space="preserve">соответствии с подпунктом 2 </w:t>
            </w:r>
            <w:r w:rsidRPr="001E41F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пункта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4-1</w:t>
            </w:r>
            <w:r w:rsidRPr="001E41F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Указа Губернатора Свердловской области от 19.08.2016 </w:t>
            </w:r>
          </w:p>
          <w:p w14:paraId="47A356A9" w14:textId="25F67945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E41F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№ 480-УГ «О едином региональном интернет-портале для размещения проектов нормативных правовых актов Свердловской области и муниципальных нормативных правовых актов в целях их общественного обсуждения и проведения независимой антикоррупционной экспертизы» об изменении 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>адрес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ов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официальн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ых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сайт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ов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органа местного самоуправления 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информационно-телекоммуникационной 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сети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«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>Интернет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» (далее – сеть Интернет)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для организации внесения соответствующих изменений в модуль «Независимая антикоррупционная экспертиза»</w:t>
            </w:r>
            <w:r w:rsidRPr="009F3590">
              <w:rPr>
                <w:rFonts w:ascii="Liberation Serif" w:hAnsi="Liberation Serif" w:cs="Liberation Serif"/>
                <w:sz w:val="24"/>
                <w:szCs w:val="24"/>
              </w:rPr>
              <w:t xml:space="preserve"> информационной системы Свердловской области «Открытое Правительство Свердловской области» в сети Интернет по адресу </w:t>
            </w:r>
            <w:hyperlink r:id="rId7" w:history="1">
              <w:r w:rsidR="004E292E" w:rsidRPr="00A76E72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www.open.midural.ru</w:t>
              </w:r>
            </w:hyperlink>
          </w:p>
          <w:p w14:paraId="2F7CB076" w14:textId="77777777" w:rsidR="008A061E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8D5CB96" w14:textId="4D0AB98A" w:rsidR="004E292E" w:rsidRPr="009F3590" w:rsidRDefault="004E292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н</w:t>
            </w:r>
            <w:r w:rsidRPr="009F3590">
              <w:rPr>
                <w:rFonts w:ascii="Liberation Serif" w:hAnsi="Liberation Serif" w:cs="Liberation Serif"/>
                <w:sz w:val="24"/>
                <w:szCs w:val="24"/>
              </w:rPr>
              <w:t>аправление в Департамент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F3590">
              <w:rPr>
                <w:rFonts w:ascii="Liberation Serif" w:hAnsi="Liberation Serif" w:cs="Liberation Serif"/>
                <w:sz w:val="24"/>
                <w:szCs w:val="24"/>
              </w:rPr>
              <w:t xml:space="preserve">информации 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>об изменении адрес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ов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официальн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ых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сайт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ов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органа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местного самоуправления муниципального образования </w:t>
            </w: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>в сети Интернет</w:t>
            </w:r>
          </w:p>
        </w:tc>
        <w:tc>
          <w:tcPr>
            <w:tcW w:w="4394" w:type="dxa"/>
          </w:tcPr>
          <w:p w14:paraId="0FA93A6E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A9340AC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6267430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03AF86D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CF338DE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C96E69D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349A965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EFFCEA9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5EFEDB7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BBEA06C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1B060CB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D4A21A3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492CE59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50D3541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19E1065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3E04097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AF990F7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2557482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61DD176" w14:textId="533B3B0E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5CEFFE0D" w14:textId="23C939EB" w:rsidR="00EF1735" w:rsidRPr="009F3590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DF21A47" w14:textId="77777777" w:rsidR="00EF1735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359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 течение 5 рабочих дней </w:t>
            </w:r>
          </w:p>
          <w:p w14:paraId="4BE702AA" w14:textId="77777777" w:rsidR="00EF1735" w:rsidRDefault="00EF1735" w:rsidP="00E46247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9F359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со дня изменения </w:t>
            </w:r>
            <w:r w:rsidRPr="000D0F36">
              <w:rPr>
                <w:rFonts w:ascii="Liberation Serif" w:hAnsi="Liberation Serif" w:cs="Liberation Serif"/>
                <w:bCs/>
                <w:sz w:val="24"/>
                <w:szCs w:val="24"/>
              </w:rPr>
              <w:t>адресов официальных сайтов органа местного самоуправления муниципального образования</w:t>
            </w:r>
          </w:p>
          <w:p w14:paraId="785E0ABF" w14:textId="77777777" w:rsidR="00EF1735" w:rsidRPr="002962C4" w:rsidRDefault="00EF1735" w:rsidP="00E46247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9F3590">
              <w:rPr>
                <w:rFonts w:ascii="Liberation Serif" w:hAnsi="Liberation Serif" w:cs="Liberation Serif"/>
                <w:bCs/>
                <w:sz w:val="24"/>
                <w:szCs w:val="24"/>
              </w:rPr>
              <w:t>в сети Интернет</w:t>
            </w:r>
          </w:p>
        </w:tc>
      </w:tr>
      <w:tr w:rsidR="00EF1735" w:rsidRPr="000815A7" w14:paraId="6905D6E0" w14:textId="77777777" w:rsidTr="008A061E">
        <w:tc>
          <w:tcPr>
            <w:tcW w:w="971" w:type="dxa"/>
          </w:tcPr>
          <w:p w14:paraId="0B6A7729" w14:textId="54EA41C6" w:rsidR="00EF1735" w:rsidRPr="000815A7" w:rsidRDefault="00AD78FF" w:rsidP="00AD78FF">
            <w:pPr>
              <w:pStyle w:val="a5"/>
              <w:ind w:left="36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</w:t>
            </w:r>
            <w:r w:rsidR="008A061E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95" w:type="dxa"/>
          </w:tcPr>
          <w:p w14:paraId="0E6A1FE3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Проведение мероприятий по профессиональному развитию в сфере противодействия коррупции для муниципальных служащих</w:t>
            </w:r>
            <w:r>
              <w:t xml:space="preserve"> </w:t>
            </w:r>
            <w:r w:rsidRPr="00D15F8F">
              <w:rPr>
                <w:rFonts w:ascii="Liberation Serif" w:eastAsia="Calibri" w:hAnsi="Liberation Serif" w:cs="Liberation Serif"/>
                <w:sz w:val="24"/>
                <w:szCs w:val="24"/>
              </w:rPr>
              <w:t>органов местного самоуправления муниципального образования</w:t>
            </w:r>
            <w:r>
              <w:t>,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в должностные обязанности которых входит участие в противодействии коррупции, включая их обучение по дополнительным профессиональным программам в сфере противодействия коррупции </w:t>
            </w:r>
          </w:p>
          <w:p w14:paraId="7F469801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8D0870">
              <w:rPr>
                <w:rFonts w:ascii="Liberation Serif" w:hAnsi="Liberation Serif" w:cs="Liberation Serif"/>
                <w:i/>
                <w:sz w:val="24"/>
                <w:szCs w:val="24"/>
              </w:rPr>
              <w:t>(подпункт «а» пункта 39 Национального плана)</w:t>
            </w:r>
          </w:p>
          <w:p w14:paraId="546132CF" w14:textId="77777777" w:rsidR="008A061E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14:paraId="1855FF97" w14:textId="56974E63" w:rsidR="008A061E" w:rsidRPr="008D0870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- направление в Департамент сводной информации о проведенных в </w:t>
            </w:r>
            <w:r w:rsidRPr="000F37DD">
              <w:rPr>
                <w:rFonts w:ascii="Liberation Serif" w:eastAsia="Calibri" w:hAnsi="Liberation Serif" w:cs="Liberation Serif"/>
                <w:sz w:val="24"/>
                <w:szCs w:val="24"/>
              </w:rPr>
              <w:t>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ах</w:t>
            </w:r>
            <w:r w:rsidRPr="000F37DD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местного самоуправления муниципального </w:t>
            </w:r>
            <w:r w:rsidR="00D15E35" w:rsidRPr="000F37DD">
              <w:rPr>
                <w:rFonts w:ascii="Liberation Serif" w:eastAsia="Calibri" w:hAnsi="Liberation Serif" w:cs="Liberation Serif"/>
                <w:sz w:val="24"/>
                <w:szCs w:val="24"/>
              </w:rPr>
              <w:t>образования</w:t>
            </w:r>
            <w:r w:rsidR="00D15E35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мероприятиях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по профессиональному развитию в сфере противодействия коррупции для муниципальных служащих, в должностные обязанности которых входит участие в противодействии коррупции, включая их обучение по дополнительным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lastRenderedPageBreak/>
              <w:t>профессиональным программам в сфере противодействия коррупции</w:t>
            </w:r>
            <w:r>
              <w:t xml:space="preserve">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52050174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82D6BC5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CAA68CC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51EFAEF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B1783EC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BE7B52A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4074EA6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F3A00B2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FBE3406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91CE0FB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3C2B6AD" w14:textId="0EDE818E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5C9D928E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4CCC81D4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63AF935" w14:textId="7C0E9EF8" w:rsidR="00EF1735" w:rsidRDefault="00EF1735" w:rsidP="00E46247">
            <w:pPr>
              <w:autoSpaceDE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F772652" w14:textId="77777777" w:rsidR="00EF1735" w:rsidRPr="009F3590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ежеквартально,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I квартал отчетного года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до 25 апреля отчетного года;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II квартал отчетного года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до 25 июля отчетного года;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III квартал отчетного года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до 15 октября отчетного года;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за отчетный год – до 20 января года, следующего за отчетным годом</w:t>
            </w:r>
          </w:p>
        </w:tc>
      </w:tr>
      <w:tr w:rsidR="00EF1735" w:rsidRPr="000815A7" w14:paraId="0AFBCA90" w14:textId="77777777" w:rsidTr="008A061E">
        <w:tc>
          <w:tcPr>
            <w:tcW w:w="971" w:type="dxa"/>
          </w:tcPr>
          <w:p w14:paraId="20114D55" w14:textId="1C3CAB1B" w:rsidR="00EF1735" w:rsidRPr="000815A7" w:rsidRDefault="008A061E" w:rsidP="00AD78FF">
            <w:pPr>
              <w:pStyle w:val="a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  <w:r w:rsidR="00AD78F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95" w:type="dxa"/>
          </w:tcPr>
          <w:p w14:paraId="52D07651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485D6E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мероприятий по профессиональному развитию в сфере противодействия коррупции для лиц, впервые поступивших 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муниципальную</w:t>
            </w:r>
            <w:r w:rsidRPr="00485D6E">
              <w:rPr>
                <w:rFonts w:ascii="Liberation Serif" w:hAnsi="Liberation Serif" w:cs="Liberation Serif"/>
                <w:sz w:val="24"/>
                <w:szCs w:val="24"/>
              </w:rPr>
              <w:t xml:space="preserve"> службу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2257E35C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Pr="00D15F8F">
              <w:rPr>
                <w:rFonts w:ascii="Liberation Serif" w:hAnsi="Liberation Serif" w:cs="Liberation Serif"/>
                <w:sz w:val="24"/>
                <w:szCs w:val="24"/>
              </w:rPr>
              <w:t>орган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 w:rsidRPr="00D15F8F">
              <w:rPr>
                <w:rFonts w:ascii="Liberation Serif" w:hAnsi="Liberation Serif" w:cs="Liberation Serif"/>
                <w:sz w:val="24"/>
                <w:szCs w:val="24"/>
              </w:rPr>
              <w:t xml:space="preserve"> местного самоуправления муниципального образования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замещающих должности, связанные </w:t>
            </w:r>
          </w:p>
          <w:p w14:paraId="20BA0369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 соблюдением антикоррупционных стандартов</w:t>
            </w:r>
          </w:p>
          <w:p w14:paraId="36323F2D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A0A01">
              <w:rPr>
                <w:rFonts w:ascii="Liberation Serif" w:hAnsi="Liberation Serif" w:cs="Liberation Serif"/>
                <w:i/>
                <w:sz w:val="24"/>
                <w:szCs w:val="24"/>
              </w:rPr>
              <w:t>(подпункт «б» пункта 39 Национального плана)</w:t>
            </w:r>
          </w:p>
          <w:p w14:paraId="7E460E4D" w14:textId="77777777" w:rsidR="008A061E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14:paraId="1B219575" w14:textId="7B62AA50" w:rsidR="008A061E" w:rsidRPr="007A0A01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>-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направление в Департамент сводной информации о проведенных </w:t>
            </w:r>
            <w:r w:rsidRPr="000F37DD">
              <w:rPr>
                <w:rFonts w:ascii="Liberation Serif" w:eastAsia="Calibri" w:hAnsi="Liberation Serif" w:cs="Liberation Serif"/>
                <w:sz w:val="24"/>
                <w:szCs w:val="24"/>
              </w:rPr>
              <w:t>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ами</w:t>
            </w:r>
            <w:r w:rsidRPr="000F37DD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местного самоуправления муниципального образования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мероприятиях по профессиональному развитию в сфере противодействия коррупции для</w:t>
            </w:r>
            <w:r>
              <w:t xml:space="preserve">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лиц, впервые поступивших </w:t>
            </w:r>
            <w:r w:rsidRPr="000F37DD">
              <w:rPr>
                <w:rFonts w:ascii="Liberation Serif" w:eastAsia="Calibri" w:hAnsi="Liberation Serif" w:cs="Liberation Serif"/>
                <w:sz w:val="24"/>
                <w:szCs w:val="24"/>
              </w:rPr>
              <w:t>на муниципальную службу в органы местного самоуправления муниципального образования и замещающих должности, связанные с соблюдением антикоррупционных стандартов</w:t>
            </w:r>
          </w:p>
        </w:tc>
        <w:tc>
          <w:tcPr>
            <w:tcW w:w="4394" w:type="dxa"/>
          </w:tcPr>
          <w:p w14:paraId="00035F21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CFF8F3C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3650369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C617AEB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3F0DD30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5E3E085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26EBBC1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6E730FD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EF7BA7B" w14:textId="3D259C3A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30B9EBD5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726F79D3" w14:textId="62FA724B" w:rsidR="00EF1735" w:rsidRDefault="00EF1735" w:rsidP="00E46247">
            <w:pPr>
              <w:autoSpaceDE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9A18911" w14:textId="77777777" w:rsidR="00EF1735" w:rsidRDefault="00EF1735" w:rsidP="00E46247">
            <w:pPr>
              <w:autoSpaceDE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ежеквартально,</w:t>
            </w:r>
          </w:p>
          <w:p w14:paraId="05141CEF" w14:textId="77777777" w:rsidR="00EF1735" w:rsidRDefault="00EF1735" w:rsidP="00E46247">
            <w:pPr>
              <w:autoSpaceDE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за I квартал отчетного года – </w:t>
            </w:r>
          </w:p>
          <w:p w14:paraId="6FA6A270" w14:textId="77777777" w:rsidR="00EF1735" w:rsidRDefault="00EF1735" w:rsidP="00E46247">
            <w:pPr>
              <w:autoSpaceDE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до 25 апреля отчетного года;</w:t>
            </w:r>
          </w:p>
          <w:p w14:paraId="66B28391" w14:textId="77777777" w:rsidR="00EF1735" w:rsidRDefault="00EF1735" w:rsidP="00E46247">
            <w:pPr>
              <w:autoSpaceDE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за II квартал отчетного года – </w:t>
            </w:r>
          </w:p>
          <w:p w14:paraId="696E4CA2" w14:textId="77777777" w:rsidR="00EF1735" w:rsidRDefault="00EF1735" w:rsidP="00E46247">
            <w:pPr>
              <w:autoSpaceDE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до 25 июля отчетного года;</w:t>
            </w:r>
          </w:p>
          <w:p w14:paraId="477EBF76" w14:textId="77777777" w:rsidR="00EF1735" w:rsidRDefault="00EF1735" w:rsidP="00E46247">
            <w:pPr>
              <w:autoSpaceDE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за III квартал отчетного года – </w:t>
            </w:r>
          </w:p>
          <w:p w14:paraId="6483FF30" w14:textId="77777777" w:rsidR="00EF1735" w:rsidRDefault="00EF1735" w:rsidP="00E46247">
            <w:pPr>
              <w:autoSpaceDE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до 15 октября отчетного года;</w:t>
            </w:r>
          </w:p>
          <w:p w14:paraId="36E1AECD" w14:textId="77777777" w:rsidR="00EF1735" w:rsidRPr="009F3590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за отчетный год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до 20 января года, следующего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за отчетным годом</w:t>
            </w:r>
          </w:p>
        </w:tc>
      </w:tr>
      <w:tr w:rsidR="00EF1735" w:rsidRPr="000815A7" w14:paraId="1A6C3AD0" w14:textId="77777777" w:rsidTr="008A061E">
        <w:tc>
          <w:tcPr>
            <w:tcW w:w="971" w:type="dxa"/>
          </w:tcPr>
          <w:p w14:paraId="7896B2DA" w14:textId="24546745" w:rsidR="00EF1735" w:rsidRPr="000815A7" w:rsidRDefault="008A061E" w:rsidP="00AD78FF">
            <w:pPr>
              <w:pStyle w:val="a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  <w:r w:rsidR="00AD78F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95" w:type="dxa"/>
          </w:tcPr>
          <w:p w14:paraId="48584C68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Проведение мероприятий по профессиональному развитию в сфере противодействия коррупции для муниципальных служащих</w:t>
            </w:r>
            <w:r>
              <w:t xml:space="preserve"> </w:t>
            </w:r>
            <w:r w:rsidRPr="00AA46BB">
              <w:rPr>
                <w:rFonts w:ascii="Liberation Serif" w:eastAsia="Calibri" w:hAnsi="Liberation Serif" w:cs="Liberation Serif"/>
                <w:sz w:val="24"/>
                <w:szCs w:val="24"/>
              </w:rPr>
              <w:t>органов местного самоуправления муниципального образования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, в должностные обязанности которых входит участие в проведении закупок товаров, работ, услуг для обеспечения муниципальных нужд, включая обучение указанных муниципальных служащих по дополнительным профессиональным программам в сфере противодействия коррупции</w:t>
            </w:r>
          </w:p>
          <w:p w14:paraId="547696D0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C90D59">
              <w:rPr>
                <w:rFonts w:ascii="Liberation Serif" w:hAnsi="Liberation Serif" w:cs="Liberation Serif"/>
                <w:i/>
                <w:sz w:val="24"/>
                <w:szCs w:val="24"/>
              </w:rPr>
              <w:t>(подпункт «в» пункта 39 Национального плана)</w:t>
            </w:r>
          </w:p>
          <w:p w14:paraId="4DF092B7" w14:textId="77777777" w:rsidR="008A061E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14:paraId="7E780B51" w14:textId="4555286D" w:rsidR="008A061E" w:rsidRPr="00C90D59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-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направление в Департамент сводной информации о проведенных </w:t>
            </w:r>
            <w:r w:rsidRPr="000F37DD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органами местного самоуправления муниципального образования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мероприятиях по профессиональному развитию в сфере противодействия коррупции для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включая обучение указанных муниципальных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lastRenderedPageBreak/>
              <w:t>служащих по дополнительным профессиональным программам в сфере противодействия коррупции</w:t>
            </w:r>
          </w:p>
        </w:tc>
        <w:tc>
          <w:tcPr>
            <w:tcW w:w="4394" w:type="dxa"/>
          </w:tcPr>
          <w:p w14:paraId="2497CCAD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683F89E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382E238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5F97EA6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521EA91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B370F3C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65494FE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BD3DB6F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30ACD5F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DF72898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782E160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CF47B98" w14:textId="7DDD2289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6A362F16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5E5724F3" w14:textId="779F5A91" w:rsidR="00EF1735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031684D" w14:textId="77777777" w:rsidR="00EF1735" w:rsidRDefault="00EF1735" w:rsidP="00E46247">
            <w:pPr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ежеквартально,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I квартал отчетного года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до 25 апреля отчетного года;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II квартал отчетного года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до 25 июля отчетного года;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III квартал отчетного года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до 15 октября отчетного года;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отчетный год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до 20 января года, следующего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за отчетным годом</w:t>
            </w:r>
          </w:p>
          <w:p w14:paraId="127B2CA4" w14:textId="77777777" w:rsidR="00EF1735" w:rsidRPr="009F3590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F1735" w:rsidRPr="000815A7" w14:paraId="66A5BC4F" w14:textId="77777777" w:rsidTr="008A061E">
        <w:tc>
          <w:tcPr>
            <w:tcW w:w="971" w:type="dxa"/>
          </w:tcPr>
          <w:p w14:paraId="45190FFC" w14:textId="16944F27" w:rsidR="00EF1735" w:rsidRPr="000815A7" w:rsidRDefault="008A061E" w:rsidP="00AD78FF">
            <w:pPr>
              <w:pStyle w:val="a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  <w:r w:rsidR="00AD78F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95" w:type="dxa"/>
          </w:tcPr>
          <w:p w14:paraId="6D8708E4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Подготовка предложений </w:t>
            </w:r>
            <w:r w:rsidRPr="008C00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по систематизации и актуализации нормативно-правовой базы в </w:t>
            </w:r>
            <w:r w:rsidRPr="00101EB4">
              <w:rPr>
                <w:rFonts w:ascii="Liberation Serif" w:hAnsi="Liberation Serif" w:cs="Liberation Serif"/>
                <w:bCs/>
                <w:sz w:val="24"/>
                <w:szCs w:val="24"/>
              </w:rPr>
              <w:t>сфере</w:t>
            </w:r>
            <w:r w:rsidRPr="008C00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противодействия коррупции, учитывая необходимость своевременного приведения норм законодательства о противодействии коррупции в соответствие с нормами иного законодательства Российской Федерации, устранения пробелов и противоречий в правовом регулировании в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сфере</w:t>
            </w:r>
            <w:r w:rsidRPr="008C00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противодействия коррупции, </w:t>
            </w:r>
          </w:p>
          <w:p w14:paraId="706D0491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8C0002">
              <w:rPr>
                <w:rFonts w:ascii="Liberation Serif" w:hAnsi="Liberation Serif" w:cs="Liberation Serif"/>
                <w:bCs/>
                <w:sz w:val="24"/>
                <w:szCs w:val="24"/>
              </w:rPr>
              <w:t>а также неэффективных и устаревших норм, содержащихся в нормативных правовых актах Российской Федерации о противодействии коррупции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</w:p>
          <w:p w14:paraId="3DCF8996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</w:pPr>
            <w:r w:rsidRPr="00C90D59"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  <w:t>(пункт 49 Национального плана)</w:t>
            </w:r>
          </w:p>
          <w:p w14:paraId="2C4DC5C0" w14:textId="77777777" w:rsidR="008A061E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</w:pPr>
          </w:p>
          <w:p w14:paraId="215524B1" w14:textId="7B49E2D1" w:rsidR="008A061E" w:rsidRPr="00C90D59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  <w:t>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направление в Департамент свода предложений</w:t>
            </w:r>
            <w:r>
              <w:t xml:space="preserve"> </w:t>
            </w:r>
            <w:r w:rsidRPr="00AA46BB">
              <w:rPr>
                <w:rFonts w:ascii="Liberation Serif" w:hAnsi="Liberation Serif" w:cs="Liberation Serif"/>
                <w:sz w:val="24"/>
                <w:szCs w:val="24"/>
              </w:rPr>
              <w:t>органов местного самоуправления муниципального образования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Pr="008C00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по систематизации и актуализации нормативно-правовой базы в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сфере</w:t>
            </w:r>
            <w:r w:rsidRPr="008C00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противодействия коррупции</w:t>
            </w:r>
          </w:p>
        </w:tc>
        <w:tc>
          <w:tcPr>
            <w:tcW w:w="4394" w:type="dxa"/>
          </w:tcPr>
          <w:p w14:paraId="0C045200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1DF7B19C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7079812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6C02E87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859CA1A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D36C786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53E3F21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0CF33578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7F40C52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50731852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39C23ED5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32FF166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02DF91C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666515EA" w14:textId="014C88EF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5A6D5112" w14:textId="50BF7BC2" w:rsidR="00EF1735" w:rsidRPr="009F3590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ECC1747" w14:textId="77777777" w:rsidR="00EF1735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ежегодно, до 1 октября</w:t>
            </w:r>
          </w:p>
        </w:tc>
      </w:tr>
      <w:tr w:rsidR="00EF1735" w:rsidRPr="000815A7" w14:paraId="67E35300" w14:textId="77777777" w:rsidTr="008A061E">
        <w:tc>
          <w:tcPr>
            <w:tcW w:w="971" w:type="dxa"/>
          </w:tcPr>
          <w:p w14:paraId="7F360168" w14:textId="1F2EC3BD" w:rsidR="00EF1735" w:rsidRPr="000815A7" w:rsidRDefault="008A061E" w:rsidP="00AD78FF">
            <w:pPr>
              <w:pStyle w:val="a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53</w:t>
            </w:r>
            <w:r w:rsidR="00AD78F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95" w:type="dxa"/>
          </w:tcPr>
          <w:p w14:paraId="38DA0B06" w14:textId="77777777" w:rsidR="00EF1735" w:rsidRDefault="00EF1735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Мониторинг хода реализации </w:t>
            </w:r>
            <w:r w:rsidRPr="000F37DD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в органах местного самоуправления муниципального образования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Национального плана и анализ его результатов</w:t>
            </w:r>
            <w:r>
              <w:t xml:space="preserve">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</w:p>
          <w:p w14:paraId="4B231CE5" w14:textId="77777777" w:rsidR="008A061E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  <w:p w14:paraId="49A48185" w14:textId="55C47BB7" w:rsidR="008A061E" w:rsidRDefault="008A061E" w:rsidP="008A061E">
            <w:pPr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-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направление в Департамент свода информации о ходе реализации </w:t>
            </w:r>
            <w:r w:rsidRPr="000F37DD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в органах местного самоуправления муниципального образования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Национального плана и его результатах </w:t>
            </w:r>
          </w:p>
          <w:p w14:paraId="55E0E366" w14:textId="470995CC" w:rsidR="008A061E" w:rsidRDefault="008A061E" w:rsidP="00E462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1009A831" w14:textId="77777777" w:rsidR="008A061E" w:rsidRDefault="00EF1735" w:rsidP="008A061E">
            <w:pPr>
              <w:pStyle w:val="ConsPlusNormal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</w:p>
          <w:p w14:paraId="79E69040" w14:textId="77777777" w:rsidR="008A061E" w:rsidRDefault="008A061E" w:rsidP="008A061E">
            <w:pPr>
              <w:pStyle w:val="ConsPlusNormal"/>
              <w:rPr>
                <w:rFonts w:ascii="Liberation Serif" w:eastAsia="Calibri" w:hAnsi="Liberation Serif"/>
                <w:sz w:val="24"/>
                <w:szCs w:val="24"/>
              </w:rPr>
            </w:pPr>
          </w:p>
          <w:p w14:paraId="27C424F7" w14:textId="77777777" w:rsidR="008A061E" w:rsidRDefault="008A061E" w:rsidP="008A061E">
            <w:pPr>
              <w:pStyle w:val="ConsPlusNormal"/>
              <w:rPr>
                <w:rFonts w:ascii="Liberation Serif" w:eastAsia="Calibri" w:hAnsi="Liberation Serif"/>
                <w:sz w:val="24"/>
                <w:szCs w:val="24"/>
              </w:rPr>
            </w:pPr>
          </w:p>
          <w:p w14:paraId="44C7F50D" w14:textId="77777777" w:rsidR="008A061E" w:rsidRDefault="008A061E" w:rsidP="008A061E">
            <w:pPr>
              <w:pStyle w:val="ConsPlusNormal"/>
              <w:rPr>
                <w:rFonts w:ascii="Liberation Serif" w:eastAsia="Calibri" w:hAnsi="Liberation Serif"/>
                <w:sz w:val="24"/>
                <w:szCs w:val="24"/>
              </w:rPr>
            </w:pPr>
          </w:p>
          <w:p w14:paraId="25E28717" w14:textId="2ACAE535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по правовым и организационным вопросам</w:t>
            </w:r>
          </w:p>
          <w:p w14:paraId="7E653360" w14:textId="77777777" w:rsidR="008A061E" w:rsidRDefault="008A061E" w:rsidP="008A06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по муниципальной службе и кадровой политике</w:t>
            </w:r>
          </w:p>
          <w:p w14:paraId="73A83758" w14:textId="0B70E8A8" w:rsidR="00EF1735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601A3D" w14:textId="77777777" w:rsidR="00EF1735" w:rsidRDefault="00EF1735" w:rsidP="00E46247">
            <w:pPr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ежеквартально,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I квартал отчетного года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до 25 апреля отчетного года;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II квартал отчетного года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до 25 июля отчетного года;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III квартал отчетного года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до 15 октября отчетного года;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за отчетный год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до 20 января года, следующего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>за отчетным годом</w:t>
            </w:r>
          </w:p>
          <w:p w14:paraId="5CDB65F5" w14:textId="77777777" w:rsidR="00EF1735" w:rsidRPr="009F3590" w:rsidRDefault="00EF1735" w:rsidP="00E4624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16F40F87" w14:textId="77777777" w:rsidR="00EF1735" w:rsidRDefault="00EF1735" w:rsidP="00EF1735">
      <w:pPr>
        <w:pStyle w:val="a5"/>
        <w:rPr>
          <w:rFonts w:ascii="Liberation Serif" w:hAnsi="Liberation Serif" w:cs="Liberation Serif"/>
          <w:sz w:val="28"/>
          <w:szCs w:val="28"/>
        </w:rPr>
      </w:pPr>
    </w:p>
    <w:p w14:paraId="728A3BFD" w14:textId="77777777" w:rsidR="00DA6DD3" w:rsidRDefault="00DA6DD3">
      <w:pPr>
        <w:pStyle w:val="ConsPlusNormal"/>
        <w:rPr>
          <w:rFonts w:ascii="Liberation Serif" w:hAnsi="Liberation Serif"/>
          <w:sz w:val="24"/>
          <w:szCs w:val="24"/>
        </w:rPr>
      </w:pPr>
    </w:p>
    <w:p w14:paraId="5A3F7F83" w14:textId="77777777" w:rsidR="008845D3" w:rsidRDefault="008845D3">
      <w:pPr>
        <w:pStyle w:val="ConsPlusNormal"/>
        <w:rPr>
          <w:rFonts w:ascii="Liberation Serif" w:hAnsi="Liberation Serif"/>
          <w:sz w:val="24"/>
          <w:szCs w:val="24"/>
        </w:rPr>
      </w:pPr>
    </w:p>
    <w:p w14:paraId="48AC7265" w14:textId="77777777" w:rsidR="008845D3" w:rsidRDefault="008845D3">
      <w:pPr>
        <w:pStyle w:val="ConsPlusNormal"/>
        <w:rPr>
          <w:rFonts w:ascii="Liberation Serif" w:hAnsi="Liberation Serif"/>
          <w:sz w:val="24"/>
          <w:szCs w:val="24"/>
        </w:rPr>
      </w:pPr>
    </w:p>
    <w:p w14:paraId="2C8C5304" w14:textId="77777777" w:rsidR="00B223FB" w:rsidRPr="00DA6DD3" w:rsidRDefault="00B223FB">
      <w:pPr>
        <w:pStyle w:val="ConsPlusNormal"/>
        <w:rPr>
          <w:rFonts w:ascii="Liberation Serif" w:hAnsi="Liberation Serif"/>
          <w:sz w:val="24"/>
          <w:szCs w:val="24"/>
        </w:rPr>
      </w:pPr>
    </w:p>
    <w:p w14:paraId="0882DA57" w14:textId="77777777" w:rsidR="00734E55" w:rsidRDefault="00734E55">
      <w:pPr>
        <w:pStyle w:val="ConsPlusNormal"/>
        <w:rPr>
          <w:rFonts w:ascii="Liberation Serif" w:hAnsi="Liberation Serif"/>
          <w:sz w:val="24"/>
          <w:szCs w:val="24"/>
        </w:rPr>
      </w:pPr>
    </w:p>
    <w:p w14:paraId="1EFEEF9C" w14:textId="77777777" w:rsidR="00734E55" w:rsidRDefault="00734E55">
      <w:pPr>
        <w:pStyle w:val="ConsPlusNormal"/>
        <w:rPr>
          <w:rFonts w:ascii="Liberation Serif" w:hAnsi="Liberation Serif"/>
          <w:sz w:val="24"/>
          <w:szCs w:val="24"/>
        </w:rPr>
      </w:pPr>
    </w:p>
    <w:p w14:paraId="710BD1DD" w14:textId="77777777" w:rsidR="00752F48" w:rsidRDefault="00752F48">
      <w:pPr>
        <w:pStyle w:val="ConsPlusNormal"/>
        <w:rPr>
          <w:rFonts w:ascii="Liberation Serif" w:hAnsi="Liberation Serif"/>
          <w:sz w:val="24"/>
          <w:szCs w:val="24"/>
        </w:rPr>
      </w:pPr>
    </w:p>
    <w:p w14:paraId="6D7F0F15" w14:textId="77777777" w:rsidR="00734E55" w:rsidRPr="00DA6DD3" w:rsidRDefault="00734E55">
      <w:pPr>
        <w:pStyle w:val="ConsPlusNormal"/>
        <w:rPr>
          <w:rFonts w:ascii="Liberation Serif" w:hAnsi="Liberation Serif"/>
          <w:sz w:val="24"/>
          <w:szCs w:val="24"/>
        </w:rPr>
      </w:pPr>
    </w:p>
    <w:p w14:paraId="3E7285F3" w14:textId="77777777" w:rsidR="009C11B9" w:rsidRPr="00DA6DD3" w:rsidRDefault="009C11B9" w:rsidP="009C11B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2 </w:t>
      </w:r>
    </w:p>
    <w:p w14:paraId="4A8995B7" w14:textId="77777777" w:rsidR="009C11B9" w:rsidRPr="00DA6DD3" w:rsidRDefault="009C11B9" w:rsidP="009C11B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</w:t>
      </w:r>
      <w:r w:rsidRPr="00DA6DD3">
        <w:rPr>
          <w:rFonts w:ascii="Liberation Serif" w:hAnsi="Liberation Serif"/>
          <w:sz w:val="24"/>
          <w:szCs w:val="24"/>
        </w:rPr>
        <w:t>Постановлени</w:t>
      </w:r>
      <w:r>
        <w:rPr>
          <w:rFonts w:ascii="Liberation Serif" w:hAnsi="Liberation Serif"/>
          <w:sz w:val="24"/>
          <w:szCs w:val="24"/>
        </w:rPr>
        <w:t>ю</w:t>
      </w:r>
      <w:r w:rsidRPr="00DA6DD3">
        <w:rPr>
          <w:rFonts w:ascii="Liberation Serif" w:hAnsi="Liberation Serif"/>
          <w:sz w:val="24"/>
          <w:szCs w:val="24"/>
        </w:rPr>
        <w:t xml:space="preserve"> Главы</w:t>
      </w:r>
    </w:p>
    <w:p w14:paraId="1B41708A" w14:textId="77777777" w:rsidR="009C11B9" w:rsidRPr="00DA6DD3" w:rsidRDefault="009C11B9" w:rsidP="009C11B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DA6DD3">
        <w:rPr>
          <w:rFonts w:ascii="Liberation Serif" w:hAnsi="Liberation Serif"/>
          <w:sz w:val="24"/>
          <w:szCs w:val="24"/>
        </w:rPr>
        <w:t>городского округа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</w:p>
    <w:p w14:paraId="0A37191E" w14:textId="77777777" w:rsidR="00495113" w:rsidRDefault="00495113" w:rsidP="0049511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DA6DD3">
        <w:rPr>
          <w:rFonts w:ascii="Liberation Serif" w:hAnsi="Liberation Serif"/>
          <w:sz w:val="24"/>
          <w:szCs w:val="24"/>
        </w:rPr>
        <w:t xml:space="preserve">от </w:t>
      </w:r>
      <w:r>
        <w:rPr>
          <w:rFonts w:ascii="Liberation Serif" w:hAnsi="Liberation Serif"/>
          <w:sz w:val="24"/>
          <w:szCs w:val="24"/>
        </w:rPr>
        <w:t>16</w:t>
      </w:r>
      <w:r w:rsidRPr="00DA6DD3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декабря </w:t>
      </w:r>
      <w:r w:rsidRPr="00DA6DD3">
        <w:rPr>
          <w:rFonts w:ascii="Liberation Serif" w:hAnsi="Liberation Serif"/>
          <w:sz w:val="24"/>
          <w:szCs w:val="24"/>
        </w:rPr>
        <w:t>202</w:t>
      </w:r>
      <w:r>
        <w:rPr>
          <w:rFonts w:ascii="Liberation Serif" w:hAnsi="Liberation Serif"/>
          <w:sz w:val="24"/>
          <w:szCs w:val="24"/>
        </w:rPr>
        <w:t>4</w:t>
      </w:r>
      <w:r w:rsidRPr="00DA6DD3">
        <w:rPr>
          <w:rFonts w:ascii="Liberation Serif" w:hAnsi="Liberation Serif"/>
          <w:sz w:val="24"/>
          <w:szCs w:val="24"/>
        </w:rPr>
        <w:t xml:space="preserve"> г. N</w:t>
      </w:r>
      <w:r>
        <w:rPr>
          <w:rFonts w:ascii="Liberation Serif" w:hAnsi="Liberation Serif"/>
          <w:sz w:val="24"/>
          <w:szCs w:val="24"/>
        </w:rPr>
        <w:t xml:space="preserve"> 1269</w:t>
      </w:r>
      <w:r w:rsidRPr="00DA6DD3">
        <w:rPr>
          <w:rFonts w:ascii="Liberation Serif" w:hAnsi="Liberation Serif"/>
          <w:sz w:val="24"/>
          <w:szCs w:val="24"/>
        </w:rPr>
        <w:t xml:space="preserve"> </w:t>
      </w:r>
    </w:p>
    <w:p w14:paraId="317916CF" w14:textId="77777777" w:rsidR="00DA6DD3" w:rsidRPr="00DA6DD3" w:rsidRDefault="00DA6DD3">
      <w:pPr>
        <w:pStyle w:val="ConsPlusNormal"/>
        <w:rPr>
          <w:rFonts w:ascii="Liberation Serif" w:hAnsi="Liberation Serif"/>
          <w:sz w:val="24"/>
          <w:szCs w:val="24"/>
        </w:rPr>
      </w:pPr>
    </w:p>
    <w:p w14:paraId="0D6CD925" w14:textId="77777777" w:rsidR="00DA6DD3" w:rsidRPr="00DA6DD3" w:rsidRDefault="00DA6D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256"/>
      <w:bookmarkEnd w:id="1"/>
      <w:r w:rsidRPr="00DA6DD3">
        <w:rPr>
          <w:rFonts w:ascii="Liberation Serif" w:hAnsi="Liberation Serif"/>
          <w:sz w:val="24"/>
          <w:szCs w:val="24"/>
        </w:rPr>
        <w:t>ПЕРЕЧЕНЬ</w:t>
      </w:r>
    </w:p>
    <w:p w14:paraId="23D32108" w14:textId="77777777" w:rsidR="00DA6DD3" w:rsidRPr="00DA6DD3" w:rsidRDefault="00DA6D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A6DD3">
        <w:rPr>
          <w:rFonts w:ascii="Liberation Serif" w:hAnsi="Liberation Serif"/>
          <w:sz w:val="24"/>
          <w:szCs w:val="24"/>
        </w:rPr>
        <w:t>ЦЕЛЕВЫХ ПОКАЗАТЕЛЕЙ РЕАЛИЗАЦИИ ПЛАНА</w:t>
      </w:r>
    </w:p>
    <w:p w14:paraId="75A6F968" w14:textId="77777777" w:rsidR="00DA6DD3" w:rsidRPr="00DA6DD3" w:rsidRDefault="00DA6D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A6DD3">
        <w:rPr>
          <w:rFonts w:ascii="Liberation Serif" w:hAnsi="Liberation Serif"/>
          <w:sz w:val="24"/>
          <w:szCs w:val="24"/>
        </w:rPr>
        <w:t>МЕРОПРИЯТИЙ ПО ПРОТИВОДЕЙСТВИЮ КОРРУПЦИИ</w:t>
      </w:r>
    </w:p>
    <w:p w14:paraId="21BB1241" w14:textId="14C198FD" w:rsidR="00DA6DD3" w:rsidRPr="00DA6DD3" w:rsidRDefault="00DA6D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A6DD3">
        <w:rPr>
          <w:rFonts w:ascii="Liberation Serif" w:hAnsi="Liberation Serif"/>
          <w:sz w:val="24"/>
          <w:szCs w:val="24"/>
        </w:rPr>
        <w:t xml:space="preserve">В ГОРОДСКОМ ОКРУГЕ </w:t>
      </w:r>
      <w:r w:rsidR="009C11B9">
        <w:rPr>
          <w:rFonts w:ascii="Liberation Serif" w:hAnsi="Liberation Serif"/>
          <w:sz w:val="24"/>
          <w:szCs w:val="24"/>
        </w:rPr>
        <w:t xml:space="preserve">КРАСНОУФИМСК </w:t>
      </w:r>
      <w:r w:rsidRPr="00DA6DD3">
        <w:rPr>
          <w:rFonts w:ascii="Liberation Serif" w:hAnsi="Liberation Serif"/>
          <w:sz w:val="24"/>
          <w:szCs w:val="24"/>
        </w:rPr>
        <w:t>НА 202</w:t>
      </w:r>
      <w:r w:rsidR="00D15E35">
        <w:rPr>
          <w:rFonts w:ascii="Liberation Serif" w:hAnsi="Liberation Serif"/>
          <w:sz w:val="24"/>
          <w:szCs w:val="24"/>
        </w:rPr>
        <w:t>5</w:t>
      </w:r>
      <w:r w:rsidRPr="00DA6DD3">
        <w:rPr>
          <w:rFonts w:ascii="Liberation Serif" w:hAnsi="Liberation Serif"/>
          <w:sz w:val="24"/>
          <w:szCs w:val="24"/>
        </w:rPr>
        <w:t xml:space="preserve"> ГОД</w:t>
      </w:r>
    </w:p>
    <w:p w14:paraId="20B80AAD" w14:textId="77777777" w:rsidR="00DA6DD3" w:rsidRPr="00DA6DD3" w:rsidRDefault="00DA6DD3">
      <w:pPr>
        <w:spacing w:after="1"/>
        <w:rPr>
          <w:rFonts w:ascii="Liberation Serif" w:hAnsi="Liberation Serif"/>
          <w:sz w:val="24"/>
          <w:szCs w:val="24"/>
        </w:rPr>
      </w:pPr>
    </w:p>
    <w:p w14:paraId="4F7E5820" w14:textId="77777777" w:rsidR="006240A0" w:rsidRDefault="006240A0" w:rsidP="006240A0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Liberation Serif"/>
          <w:sz w:val="24"/>
          <w:szCs w:val="24"/>
        </w:rPr>
      </w:pPr>
    </w:p>
    <w:tbl>
      <w:tblPr>
        <w:tblW w:w="148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8075"/>
        <w:gridCol w:w="2694"/>
        <w:gridCol w:w="3402"/>
      </w:tblGrid>
      <w:tr w:rsidR="006240A0" w14:paraId="219F3D7E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B631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N п/п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4539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8A3A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A9EA" w14:textId="206693C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Значение целевого показателя на 202</w:t>
            </w:r>
            <w:r w:rsidR="00D15E35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</w:tr>
      <w:tr w:rsidR="006240A0" w14:paraId="111C34D3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C930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1C0B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9129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B075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6240A0" w14:paraId="66EC4FA1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3E99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330C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заседаний комиссии по координации работы по противодействию коррупции в городском округе Красноуфимск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276F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902A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не менее 4</w:t>
            </w:r>
          </w:p>
        </w:tc>
      </w:tr>
      <w:tr w:rsidR="006240A0" w14:paraId="4D21FAF4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D26C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2CA3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Доля рассмотренных на заседаниях комиссии по соблюдению требований к служебному поведению и урегулированию конфликта интересов фактов несоблюдения муниципальными служащими ограничений, запретов и требований к служебному поведению от общего количества выявленных фактов несоблюдения муниципальными служащими ограничений, запретов и требований к служебному поведению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33EB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9BE2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  <w:tr w:rsidR="006240A0" w14:paraId="6BD98D16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31EB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BE96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Осуществление контроля в сфере закупок для муниципальных нужд путем проведения плановых и внеплановых проверок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85DD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 проверок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556A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не менее 4 (1 раз в квартал)</w:t>
            </w:r>
          </w:p>
        </w:tc>
      </w:tr>
      <w:tr w:rsidR="006240A0" w14:paraId="357B95E8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6D12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0A8E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Доля принятых в текущем году муниципальных нормативных правовых актов, в отношении которых была проведена антикоррупционная экспертиза, от общего количества принятых в текущем году муниципальных нормативных правовых актов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BA36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6E2D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  <w:tr w:rsidR="006240A0" w14:paraId="12F1A2AE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ABC9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3B4C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антикоррупционных мониторингов на территории городском округе Красноуфимск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76D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5AF8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6240A0" w14:paraId="1185BC50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A4BB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8AA0" w14:textId="0045B2BF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Доля муниципальных служащих органов местного самоуправления городском округе Красноуфимск, представивших сведения о доходах, расходах, об имуществе и обязательствах имущественного характера, от общего количества муниципальных служащих органов местного самоуправления городском округе Красноуфимск, замещающих на 31 декабря 202</w:t>
            </w:r>
            <w:r w:rsidR="00D15E3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года должности, осуществление полномочий по которым влечет за собой обязанность представлять такие сведения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FD28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C9FD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  <w:tr w:rsidR="006240A0" w14:paraId="15D46C4A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14E4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41C6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Доля руководителей муниципальных учреждений и предприятий городском округе Красноуфимск, представивших сведения о доходах, об имуществе и обязательствах имущественного характера, от общего количества руководителей муниципальных учреждений и предприятий городском округе Красноуфимск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25B2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CC31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  <w:tr w:rsidR="006240A0" w14:paraId="10C52A92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095C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C3ED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Доля муниципальных служащих органов местного самоуправления городском округе Красноуфимск, в отношении которых опубликованы представленные ими сведения о доходах, расходах, об имуществе и обязательствах имущественного характера, от общего количества лиц, обязанных представить сведения о доходах, расходах, об имуществе и обязательствах имущественного характера, подлежащие опубликованию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02BD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C382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  <w:tr w:rsidR="006240A0" w14:paraId="3B196C81" w14:textId="77777777" w:rsidTr="00AD78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DC6E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6D69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Доля руководителей муниципальных учреждений и предприятий городском округе Красноуфимск, в отношении которых опубликованы сведения о доходах, об имуществе и обязательствах имущественного характера, от общего количества руководителей муниципальных учреждений и предприятий городском округе Красноуфимск, представивших сведения о доходах, об имуществе и обязательствах имущественного характера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1BF4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2C11" w14:textId="77777777" w:rsidR="006240A0" w:rsidRDefault="00624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</w:tbl>
    <w:p w14:paraId="59647305" w14:textId="77777777" w:rsidR="00DA6DD3" w:rsidRPr="00DA6DD3" w:rsidRDefault="00DA6DD3">
      <w:pPr>
        <w:rPr>
          <w:rFonts w:ascii="Liberation Serif" w:hAnsi="Liberation Serif"/>
          <w:sz w:val="24"/>
          <w:szCs w:val="24"/>
        </w:rPr>
      </w:pPr>
    </w:p>
    <w:sectPr w:rsidR="00DA6DD3" w:rsidRPr="00DA6DD3" w:rsidSect="005D4FA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07210"/>
    <w:multiLevelType w:val="hybridMultilevel"/>
    <w:tmpl w:val="99BE7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029ED"/>
    <w:multiLevelType w:val="hybridMultilevel"/>
    <w:tmpl w:val="5D643B16"/>
    <w:lvl w:ilvl="0" w:tplc="041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62450">
    <w:abstractNumId w:val="0"/>
  </w:num>
  <w:num w:numId="2" w16cid:durableId="365104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D3"/>
    <w:rsid w:val="00007F33"/>
    <w:rsid w:val="001606B1"/>
    <w:rsid w:val="00162E7D"/>
    <w:rsid w:val="002E35A9"/>
    <w:rsid w:val="002F0422"/>
    <w:rsid w:val="00351324"/>
    <w:rsid w:val="00495113"/>
    <w:rsid w:val="004A0BD7"/>
    <w:rsid w:val="004E292E"/>
    <w:rsid w:val="00515287"/>
    <w:rsid w:val="00567286"/>
    <w:rsid w:val="005B7B56"/>
    <w:rsid w:val="005D4FAD"/>
    <w:rsid w:val="006240A0"/>
    <w:rsid w:val="00734E55"/>
    <w:rsid w:val="00752F48"/>
    <w:rsid w:val="00835A3C"/>
    <w:rsid w:val="0085195B"/>
    <w:rsid w:val="008845D3"/>
    <w:rsid w:val="008A061E"/>
    <w:rsid w:val="009C11B9"/>
    <w:rsid w:val="009E53A3"/>
    <w:rsid w:val="00AD78FF"/>
    <w:rsid w:val="00B223FB"/>
    <w:rsid w:val="00C24D8C"/>
    <w:rsid w:val="00D15E35"/>
    <w:rsid w:val="00D52787"/>
    <w:rsid w:val="00DA6DD3"/>
    <w:rsid w:val="00DC7064"/>
    <w:rsid w:val="00E22D8F"/>
    <w:rsid w:val="00E607FB"/>
    <w:rsid w:val="00EF1735"/>
    <w:rsid w:val="00F67844"/>
    <w:rsid w:val="00F801D5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F042"/>
  <w15:chartTrackingRefBased/>
  <w15:docId w15:val="{F2D4AD71-8249-4148-ACE8-A93EB10B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6D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A6D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DA6D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2D8F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EF1735"/>
    <w:pPr>
      <w:spacing w:after="0" w:line="240" w:lineRule="auto"/>
    </w:pPr>
  </w:style>
  <w:style w:type="table" w:styleId="a6">
    <w:name w:val="Table Grid"/>
    <w:basedOn w:val="a1"/>
    <w:uiPriority w:val="39"/>
    <w:rsid w:val="00EF1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EF173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E292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E29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en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CB47BD268A8A4734CEA26F9070E40B28373B7D6B2D5EF77B2A93C6E73EF70A940C3D3A724B1747BC34BB1C5Dt0PD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E947B-6657-4F7E-AFF3-A813892D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4344</Words>
  <Characters>24764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6</cp:revision>
  <cp:lastPrinted>2024-12-18T05:35:00Z</cp:lastPrinted>
  <dcterms:created xsi:type="dcterms:W3CDTF">2024-12-18T04:41:00Z</dcterms:created>
  <dcterms:modified xsi:type="dcterms:W3CDTF">2024-12-18T05:36:00Z</dcterms:modified>
</cp:coreProperties>
</file>